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94" w:rsidRPr="004E1199" w:rsidRDefault="00207C94" w:rsidP="00600C58">
      <w:pPr>
        <w:pStyle w:val="1"/>
      </w:pPr>
      <w:r w:rsidRPr="004E1199">
        <w:t>Реализация региональной программы информатизации</w:t>
      </w:r>
    </w:p>
    <w:p w:rsidR="00207C94" w:rsidRPr="00207C94" w:rsidRDefault="00207C94" w:rsidP="00207C94">
      <w:pPr>
        <w:jc w:val="right"/>
        <w:rPr>
          <w:rFonts w:ascii="Times New Roman" w:hAnsi="Times New Roman"/>
          <w:sz w:val="24"/>
          <w:szCs w:val="24"/>
        </w:rPr>
      </w:pPr>
      <w:r w:rsidRPr="00207C94">
        <w:rPr>
          <w:rFonts w:ascii="Times New Roman" w:hAnsi="Times New Roman"/>
          <w:color w:val="414141"/>
          <w:sz w:val="24"/>
          <w:szCs w:val="24"/>
        </w:rPr>
        <w:t>24.02.2011</w:t>
      </w:r>
    </w:p>
    <w:p w:rsidR="00207C94" w:rsidRPr="00207C94" w:rsidRDefault="00207C94" w:rsidP="00207C9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07C94">
        <w:rPr>
          <w:i/>
        </w:rPr>
        <w:tab/>
      </w:r>
      <w:r w:rsidRPr="00207C94">
        <w:rPr>
          <w:rFonts w:ascii="Times New Roman" w:hAnsi="Times New Roman"/>
          <w:b/>
          <w:i/>
          <w:sz w:val="24"/>
          <w:szCs w:val="24"/>
        </w:rPr>
        <w:t xml:space="preserve">Интервью с министром общего и профессионального образования </w:t>
      </w:r>
    </w:p>
    <w:p w:rsidR="00207C94" w:rsidRPr="00207C94" w:rsidRDefault="00207C94" w:rsidP="00207C9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207C94">
        <w:rPr>
          <w:rFonts w:ascii="Times New Roman" w:hAnsi="Times New Roman"/>
          <w:b/>
          <w:i/>
          <w:sz w:val="24"/>
          <w:szCs w:val="24"/>
        </w:rPr>
        <w:t xml:space="preserve">Ростовской области Игорем Александровичем </w:t>
      </w:r>
      <w:proofErr w:type="spellStart"/>
      <w:r w:rsidRPr="00207C94">
        <w:rPr>
          <w:rFonts w:ascii="Times New Roman" w:hAnsi="Times New Roman"/>
          <w:b/>
          <w:i/>
          <w:sz w:val="24"/>
          <w:szCs w:val="24"/>
        </w:rPr>
        <w:t>Гуськовым</w:t>
      </w:r>
      <w:proofErr w:type="spellEnd"/>
    </w:p>
    <w:p w:rsidR="00207C94" w:rsidRDefault="00207C94" w:rsidP="00207C94">
      <w:pPr>
        <w:pStyle w:val="a3"/>
        <w:spacing w:line="324" w:lineRule="auto"/>
        <w:rPr>
          <w:rFonts w:ascii="Trebuchet MS" w:hAnsi="Trebuchet MS"/>
          <w:color w:val="414141"/>
          <w:sz w:val="20"/>
          <w:szCs w:val="20"/>
        </w:rPr>
      </w:pP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Информатизация школ – важнейшее условие модернизации системы образования. О том, какие шаги предприняты за последние годы в Ростовской области с целью создания необходимых условий для внедрения достижений информационных технологий в повседневную образовательную практику, с министром общего и профессионального образования Ростовской области Игорем Александровичем </w:t>
      </w:r>
      <w:proofErr w:type="spellStart"/>
      <w:r w:rsidRPr="00207C94">
        <w:rPr>
          <w:color w:val="414141"/>
          <w:sz w:val="28"/>
          <w:szCs w:val="28"/>
        </w:rPr>
        <w:t>Гуськовым</w:t>
      </w:r>
      <w:proofErr w:type="spellEnd"/>
      <w:r w:rsidRPr="00207C94">
        <w:rPr>
          <w:color w:val="414141"/>
          <w:sz w:val="28"/>
          <w:szCs w:val="28"/>
        </w:rPr>
        <w:t xml:space="preserve"> беседует главный редактор информационного центра "МЦФЭР Ресурсы образования" Татьяна Петровна Анишина.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ab/>
      </w:r>
      <w:r w:rsidRPr="00207C94">
        <w:rPr>
          <w:b/>
          <w:bCs/>
          <w:color w:val="414141"/>
          <w:sz w:val="28"/>
          <w:szCs w:val="28"/>
        </w:rPr>
        <w:t xml:space="preserve">Игорь Александрович, известно, что примерно треть ростовских школ имеет в настоящее время веб-сайты, в 140 школах организовано профильное обучение, связанное с информационными технологиями, в Ростове создан и успешно работает Региональный центр методической поддержки внедрения свободного программного обеспечения. Скажите, пожалуйста, какие еще задачи информатизации были успешно решены в вашем регионе за последние годы?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Информатизация образования – это сложный и ресурсоемкий процесс, в котором задействованы педагоги, обучающиеся и их родители. Для того чтобы обеспечить их продуктивное взаимодействие, необходимо создать единую информационную среду, оборудовать школы и другие учебные заведения компьютерной техникой, локальными сетями и периферийными устройствами, позволяющими использовать в процессе обучения цифровые образовательные ресурсы. В течение последних лет мы проделали в этом направлении большую работу.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>Наконец</w:t>
      </w:r>
      <w:r>
        <w:rPr>
          <w:color w:val="414141"/>
          <w:sz w:val="28"/>
          <w:szCs w:val="28"/>
        </w:rPr>
        <w:t>,</w:t>
      </w:r>
      <w:r w:rsidRPr="00207C94">
        <w:rPr>
          <w:color w:val="414141"/>
          <w:sz w:val="28"/>
          <w:szCs w:val="28"/>
        </w:rPr>
        <w:t xml:space="preserve"> 2009-2010 учебного года в общеобразовательных учреждениях области насчитывалось около 27 тыс. единиц компьютерной техники, используемых в учебном процессе, которые были приобретены и </w:t>
      </w:r>
      <w:r w:rsidRPr="00207C94">
        <w:rPr>
          <w:color w:val="414141"/>
          <w:sz w:val="28"/>
          <w:szCs w:val="28"/>
        </w:rPr>
        <w:lastRenderedPageBreak/>
        <w:t xml:space="preserve">установлены за счет средств областного, федерального и муниципального бюджетов, 1170 учреждений в рамках нацпроекта "Образование" подключены к сети Интернет и обеспечены автоматизированными рабочими местами.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У нас сложилась практика реализации муниципальных программ информатизации, и здесь коллегам из других регионов может быть интересен опыт внедрения информационно-коммуникационных технологий в системе образования города Шахты.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В этом третьем по численности населенном пункте Ростовской области более 95% муниципальных образовательных учреждений оборудованы стационарными компьютерными классами. В целом по городу функционирует 48 стационарных и 6 мобильных компьютерных классов и 123 </w:t>
      </w:r>
      <w:proofErr w:type="spellStart"/>
      <w:r w:rsidRPr="00207C94">
        <w:rPr>
          <w:color w:val="414141"/>
          <w:sz w:val="28"/>
          <w:szCs w:val="28"/>
        </w:rPr>
        <w:t>межпредметных</w:t>
      </w:r>
      <w:proofErr w:type="spellEnd"/>
      <w:r w:rsidRPr="00207C94">
        <w:rPr>
          <w:color w:val="414141"/>
          <w:sz w:val="28"/>
          <w:szCs w:val="28"/>
        </w:rPr>
        <w:t xml:space="preserve"> кабинета, оснащенных мультимедийными проекторами.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 w:rsidRPr="00207C94">
        <w:rPr>
          <w:color w:val="414141"/>
          <w:sz w:val="28"/>
          <w:szCs w:val="28"/>
        </w:rPr>
        <w:t xml:space="preserve">Около 87% </w:t>
      </w:r>
      <w:proofErr w:type="spellStart"/>
      <w:r w:rsidRPr="00207C94">
        <w:rPr>
          <w:color w:val="414141"/>
          <w:sz w:val="28"/>
          <w:szCs w:val="28"/>
        </w:rPr>
        <w:t>шахтинских</w:t>
      </w:r>
      <w:proofErr w:type="spellEnd"/>
      <w:r w:rsidRPr="00207C94">
        <w:rPr>
          <w:color w:val="414141"/>
          <w:sz w:val="28"/>
          <w:szCs w:val="28"/>
        </w:rPr>
        <w:t xml:space="preserve"> школ имеют собственные сайты, выход на которые осуществляется через формируемую в настоящее время интерактивную образовательную карту города, позволяющую родителям получать оперативную информацию о деятельности учреждений и оказываемых ими услугах.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Планомерная и продуктивная работа муниципальных властей по оснащению школ компьютерной техникой не могла не сказаться на качестве подготовки обучающихся. В конце ноября 2010 года в Ростове состоялась юбилейная Х Южно-российская межрегиональная научно-практическая конференция-выставка "Информационные технологии в образовании", в рамках которой проводился конкурс для детей и юношества на лучшую электронную разработку. </w:t>
      </w:r>
      <w:proofErr w:type="spellStart"/>
      <w:r w:rsidRPr="00207C94">
        <w:rPr>
          <w:color w:val="414141"/>
          <w:sz w:val="28"/>
          <w:szCs w:val="28"/>
        </w:rPr>
        <w:t>Шахтинские</w:t>
      </w:r>
      <w:proofErr w:type="spellEnd"/>
      <w:r w:rsidRPr="00207C94">
        <w:rPr>
          <w:color w:val="414141"/>
          <w:sz w:val="28"/>
          <w:szCs w:val="28"/>
        </w:rPr>
        <w:t xml:space="preserve"> школьники завоевали в этом конкурсе три первых места в номинациях "Лучшая программная разработка", "Лучший сайт" и "Лучшая художественно-графическая разработка".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Другим не менее важным направлением информатизации образования, на которое нужно обратить внимание региональным органам власти, является подготовка работников школ к использованию информационных и коммуникационных технологий. За последние три года у нас в области более </w:t>
      </w:r>
      <w:r w:rsidRPr="00207C94">
        <w:rPr>
          <w:color w:val="414141"/>
          <w:sz w:val="28"/>
          <w:szCs w:val="28"/>
        </w:rPr>
        <w:lastRenderedPageBreak/>
        <w:t xml:space="preserve">10 тыс. учителей прошли курсы повышения квалификации и переподготовку в сфере использования ИКТ, в том числе в рамках нацпроекта "Образование". Благодаря этому в школах активно внедряются новые образовательные технологии и электронные образовательные ресурсы.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ab/>
      </w:r>
      <w:r w:rsidRPr="00207C94">
        <w:rPr>
          <w:b/>
          <w:bCs/>
          <w:color w:val="414141"/>
          <w:sz w:val="28"/>
          <w:szCs w:val="28"/>
        </w:rPr>
        <w:t xml:space="preserve">А есть в вашем регионе успешный опыт организации дистанционного обучения?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Да, разумеется. В апреле 2010 года на базе санаторной школы-интерната № 28 Ростова-на-Дону состоялось открытие Центра дистанционного образования детей-инвалидов. В городе была оборудована 71 точка доступа в Интернет по технологии </w:t>
      </w:r>
      <w:proofErr w:type="spellStart"/>
      <w:r w:rsidRPr="00207C94">
        <w:rPr>
          <w:color w:val="414141"/>
          <w:sz w:val="28"/>
          <w:szCs w:val="28"/>
        </w:rPr>
        <w:t>Wi</w:t>
      </w:r>
      <w:proofErr w:type="spellEnd"/>
      <w:r w:rsidRPr="00207C94">
        <w:rPr>
          <w:color w:val="414141"/>
          <w:sz w:val="28"/>
          <w:szCs w:val="28"/>
        </w:rPr>
        <w:t xml:space="preserve">-MAX для учителей (в том числе и у них на дому) и 59 рабочих мест в квартирах обучающихся. Каждый ребенок получил в свое распоряжение системный блок, монитор, сканер, принтер, датчики для проведения химических и физических опытов, цифровой микроскоп, графический планшет или музыкальную клавиатуру.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Занятия в Центре проводятся по индивидуальным программам. С каждым ребенком работают специально обученные учителя-предметники, дефектолог, коррекционный педагог и психолог. В июле первые выпускники Центра получили аттестаты о среднем образовании, а с 1сентября на дистанционное обучение в разных муниципалитетах Ростовской области перешли еще 150детей-инвалидов. На эти цели было выделено 46 млн. рублей из федерального бюджета и 2,5 млн. - из областного.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ab/>
      </w:r>
      <w:r w:rsidRPr="00207C94">
        <w:rPr>
          <w:b/>
          <w:bCs/>
          <w:color w:val="414141"/>
          <w:sz w:val="28"/>
          <w:szCs w:val="28"/>
        </w:rPr>
        <w:t xml:space="preserve">В 2005-2007 годах в рамках реализации проекта "Информатизация системы образования" по поручению </w:t>
      </w:r>
      <w:proofErr w:type="spellStart"/>
      <w:r w:rsidRPr="00207C94">
        <w:rPr>
          <w:b/>
          <w:bCs/>
          <w:color w:val="414141"/>
          <w:sz w:val="28"/>
          <w:szCs w:val="28"/>
        </w:rPr>
        <w:t>Минобрнауки</w:t>
      </w:r>
      <w:proofErr w:type="spellEnd"/>
      <w:r w:rsidRPr="00207C94">
        <w:rPr>
          <w:b/>
          <w:bCs/>
          <w:color w:val="414141"/>
          <w:sz w:val="28"/>
          <w:szCs w:val="28"/>
        </w:rPr>
        <w:t xml:space="preserve"> России была создана Единая коллекция цифровых образовательных ресурсов. В настоящее время поставлена задача создать региональные коллекции ЦОР. Какие ресурсы готовятся в Ростовской области?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Создание Единой коллекции цифровых образовательных ресурсов - очень важный этап информатизации всей системы образования. Коллекция содержит наборы цифровых ресурсов к учебникам, поурочные планирования, методические рекомендации, инновационные учебные материалы, тренажеры, программные комплексы, электронные издания, дидактические и </w:t>
      </w:r>
      <w:r w:rsidRPr="00207C94">
        <w:rPr>
          <w:color w:val="414141"/>
          <w:sz w:val="28"/>
          <w:szCs w:val="28"/>
        </w:rPr>
        <w:lastRenderedPageBreak/>
        <w:t xml:space="preserve">иллюстративные материалы, которые помогают педагогам в организации учебного процесса. В коллекцию также входят материалы для обучающихся, в том числе учебные пособия, которые можно использовать при подготовке к занятиям и сдаче экзаменов.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На нашем региональном информационно-образовательном портале мы планируем размещать информацию о школах, детских садах и педагогах, живущих и работающих в Ростовской области, материалы для директоров, заведующих, методистов, учителей и воспитателей образовательных учреждений, а также для обучающихся и их родителей. Особое внимание будем уделять распространению передового педагогического опыта.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ab/>
      </w:r>
      <w:r w:rsidRPr="00207C94">
        <w:rPr>
          <w:b/>
          <w:bCs/>
          <w:color w:val="414141"/>
          <w:sz w:val="28"/>
          <w:szCs w:val="28"/>
        </w:rPr>
        <w:t xml:space="preserve">И последний, остающийся по-прежнему актуальным кадровый вопрос. Не секрет, что учителей информатики, особенно в сельских районах, не хватает. Каким образом решается эта проблема в вашем регионе?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Мы принимаем участие в реализации целевой программы "Научные и научно-педагогические кадры инновационной России на 2009-2013 годы", в рамках которой молодым специалистам-выпускникам вузов, пожелавшим работать в школе, предоставляется государственная поддержка в размере 500 тыс. рублей. Конкурсный отбор осуществляется специально созданной рабочей группой, в состав которой входят представители </w:t>
      </w:r>
      <w:proofErr w:type="spellStart"/>
      <w:r w:rsidRPr="00207C94">
        <w:rPr>
          <w:color w:val="414141"/>
          <w:sz w:val="28"/>
          <w:szCs w:val="28"/>
        </w:rPr>
        <w:t>Минобрнауки</w:t>
      </w:r>
      <w:proofErr w:type="spellEnd"/>
      <w:r w:rsidRPr="00207C94">
        <w:rPr>
          <w:color w:val="414141"/>
          <w:sz w:val="28"/>
          <w:szCs w:val="28"/>
        </w:rPr>
        <w:t xml:space="preserve"> России, Профсоюза работников народного образования и науки РФ, органов государственной власти и полномочных представителей Президента РФ в федеральных округах.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ab/>
      </w:r>
      <w:r w:rsidRPr="00207C94">
        <w:rPr>
          <w:color w:val="414141"/>
          <w:sz w:val="28"/>
          <w:szCs w:val="28"/>
        </w:rPr>
        <w:t xml:space="preserve">В свою очередь, в министерстве общего и профессионального образования Ростовской области создана рабочая группа по отбору кандидатов на вакантные должности, в том числе и на должность "учитель информатики". Обязательства региона по </w:t>
      </w:r>
      <w:proofErr w:type="spellStart"/>
      <w:r w:rsidRPr="00207C94">
        <w:rPr>
          <w:color w:val="414141"/>
          <w:sz w:val="28"/>
          <w:szCs w:val="28"/>
        </w:rPr>
        <w:t>софинансированию</w:t>
      </w:r>
      <w:proofErr w:type="spellEnd"/>
      <w:r w:rsidRPr="00207C94">
        <w:rPr>
          <w:color w:val="414141"/>
          <w:sz w:val="28"/>
          <w:szCs w:val="28"/>
        </w:rPr>
        <w:t xml:space="preserve"> государственной программы (предоставление жилья, "подъемных" ит.д.) прописываются в договорах, которые заключаются с молодыми специалистами. </w:t>
      </w:r>
    </w:p>
    <w:p w:rsidR="00207C94" w:rsidRPr="00207C94" w:rsidRDefault="00207C94" w:rsidP="00207C94">
      <w:pPr>
        <w:pStyle w:val="a3"/>
        <w:spacing w:line="324" w:lineRule="auto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ab/>
      </w:r>
      <w:r w:rsidRPr="00207C94">
        <w:rPr>
          <w:color w:val="414141"/>
          <w:sz w:val="28"/>
          <w:szCs w:val="28"/>
        </w:rPr>
        <w:t xml:space="preserve">Педагогам, желающим переехать на работу в Ростовскую область, хочу напомнить, что информация о вакансиях, на которые будет распространяться государственная поддержка, а также форма и правила представления заявки от выпускников-претендентов размещены на официальном сайте </w:t>
      </w:r>
      <w:proofErr w:type="spellStart"/>
      <w:r w:rsidRPr="00207C94">
        <w:rPr>
          <w:color w:val="414141"/>
          <w:sz w:val="28"/>
          <w:szCs w:val="28"/>
        </w:rPr>
        <w:t>Минобрнауки</w:t>
      </w:r>
      <w:proofErr w:type="spellEnd"/>
      <w:r w:rsidRPr="00207C94">
        <w:rPr>
          <w:color w:val="414141"/>
          <w:sz w:val="28"/>
          <w:szCs w:val="28"/>
        </w:rPr>
        <w:t xml:space="preserve"> России www.mon.gov.ru. Кроме того, можно присылать заявки в министерство общего и профессионального образования Ростовской области по электронному адресу min@rostobr.ru. Приезжайте, у нас вам будет интересно! </w:t>
      </w:r>
    </w:p>
    <w:p w:rsidR="00207C94" w:rsidRDefault="00207C94" w:rsidP="00207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07C94">
        <w:rPr>
          <w:rFonts w:ascii="Times New Roman" w:hAnsi="Times New Roman"/>
          <w:sz w:val="24"/>
          <w:szCs w:val="24"/>
        </w:rPr>
        <w:t xml:space="preserve">Опубликовано: </w:t>
      </w:r>
    </w:p>
    <w:p w:rsidR="00E57266" w:rsidRPr="00207C94" w:rsidRDefault="00207C94" w:rsidP="00207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07C94">
        <w:rPr>
          <w:rFonts w:ascii="Times New Roman" w:hAnsi="Times New Roman"/>
          <w:sz w:val="24"/>
          <w:szCs w:val="24"/>
        </w:rPr>
        <w:t>Журнал: «Справочник руководителя образовательного учреждения» №2, 2011</w:t>
      </w:r>
    </w:p>
    <w:p w:rsidR="00207C94" w:rsidRPr="00207C94" w:rsidRDefault="00207C94" w:rsidP="00207C94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207C94">
        <w:rPr>
          <w:rFonts w:ascii="Times New Roman" w:hAnsi="Times New Roman"/>
          <w:b/>
          <w:i/>
          <w:sz w:val="24"/>
          <w:szCs w:val="24"/>
        </w:rPr>
        <w:t>Источник: http://www.mcfr.ru/journals/</w:t>
      </w:r>
    </w:p>
    <w:p w:rsidR="00207C94" w:rsidRDefault="00207C94">
      <w:pPr>
        <w:jc w:val="right"/>
        <w:rPr>
          <w:rFonts w:ascii="Times New Roman" w:hAnsi="Times New Roman"/>
        </w:rPr>
      </w:pPr>
    </w:p>
    <w:p w:rsidR="009F6B86" w:rsidRPr="003D19A1" w:rsidRDefault="009F6B86" w:rsidP="009F6B86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9F6B86" w:rsidRPr="003D19A1" w:rsidRDefault="009F6B86" w:rsidP="009F6B86">
      <w:pPr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6" o:title="1"/>
            <w10:wrap type="square"/>
          </v:shape>
        </w:pict>
      </w:r>
      <w:hyperlink r:id="rId7" w:history="1">
        <w:r w:rsidRPr="003D19A1">
          <w:rPr>
            <w:color w:val="1F497D"/>
            <w:u w:val="single"/>
          </w:rPr>
          <w:t>Р</w:t>
        </w:r>
      </w:hyperlink>
      <w:hyperlink r:id="rId8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9" w:history="1">
        <w:r w:rsidRPr="003D19A1">
          <w:rPr>
            <w:rStyle w:val="a4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5C5FBB" w:rsidRPr="00207C94" w:rsidRDefault="005C5FBB">
      <w:pPr>
        <w:jc w:val="right"/>
        <w:rPr>
          <w:rFonts w:ascii="Times New Roman" w:hAnsi="Times New Roman"/>
        </w:rPr>
      </w:pPr>
    </w:p>
    <w:sectPr w:rsidR="005C5FBB" w:rsidRPr="00207C94" w:rsidSect="00207C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C9" w:rsidRDefault="00F939C9" w:rsidP="00207C94">
      <w:pPr>
        <w:spacing w:after="0" w:line="240" w:lineRule="auto"/>
      </w:pPr>
      <w:r>
        <w:separator/>
      </w:r>
    </w:p>
  </w:endnote>
  <w:endnote w:type="continuationSeparator" w:id="0">
    <w:p w:rsidR="00F939C9" w:rsidRDefault="00F939C9" w:rsidP="002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C9" w:rsidRDefault="00F939C9" w:rsidP="00207C94">
      <w:pPr>
        <w:spacing w:after="0" w:line="240" w:lineRule="auto"/>
      </w:pPr>
      <w:r>
        <w:separator/>
      </w:r>
    </w:p>
  </w:footnote>
  <w:footnote w:type="continuationSeparator" w:id="0">
    <w:p w:rsidR="00F939C9" w:rsidRDefault="00F939C9" w:rsidP="002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94" w:rsidRDefault="009F30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C58">
      <w:rPr>
        <w:noProof/>
      </w:rPr>
      <w:t>5</w:t>
    </w:r>
    <w:r>
      <w:fldChar w:fldCharType="end"/>
    </w:r>
  </w:p>
  <w:p w:rsidR="00207C94" w:rsidRDefault="00207C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C94"/>
    <w:rsid w:val="000262A2"/>
    <w:rsid w:val="00207C94"/>
    <w:rsid w:val="00292436"/>
    <w:rsid w:val="004E1199"/>
    <w:rsid w:val="00553B55"/>
    <w:rsid w:val="005C5FBB"/>
    <w:rsid w:val="00600C58"/>
    <w:rsid w:val="007705EB"/>
    <w:rsid w:val="009F3072"/>
    <w:rsid w:val="009F6B86"/>
    <w:rsid w:val="00DB26BC"/>
    <w:rsid w:val="00E57266"/>
    <w:rsid w:val="00E654CB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C01B2A8-7F80-4AA5-921F-2D3C829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7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C94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07C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207C94"/>
    <w:rPr>
      <w:color w:val="298CD0"/>
      <w:u w:val="single"/>
    </w:rPr>
  </w:style>
  <w:style w:type="paragraph" w:styleId="a5">
    <w:name w:val="No Spacing"/>
    <w:uiPriority w:val="1"/>
    <w:qFormat/>
    <w:rsid w:val="00207C9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C94"/>
  </w:style>
  <w:style w:type="paragraph" w:styleId="a8">
    <w:name w:val="footer"/>
    <w:basedOn w:val="a"/>
    <w:link w:val="a9"/>
    <w:uiPriority w:val="99"/>
    <w:semiHidden/>
    <w:unhideWhenUsed/>
    <w:rsid w:val="0020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C94"/>
  </w:style>
  <w:style w:type="paragraph" w:styleId="aa">
    <w:name w:val="Title"/>
    <w:basedOn w:val="a"/>
    <w:next w:val="a"/>
    <w:link w:val="ab"/>
    <w:uiPriority w:val="10"/>
    <w:qFormat/>
    <w:rsid w:val="00553B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553B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699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региональной программы информатизации</vt:lpstr>
    </vt:vector>
  </TitlesOfParts>
  <Company>Microsoft</Company>
  <LinksUpToDate>false</LinksUpToDate>
  <CharactersWithSpaces>8756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региональной программы информатизации</dc:title>
  <dc:subject/>
  <dc:creator>portalsga.ru</dc:creator>
  <cp:keywords>информатизация образования</cp:keywords>
  <cp:lastModifiedBy>RePack by Diakov</cp:lastModifiedBy>
  <cp:revision>2</cp:revision>
  <dcterms:created xsi:type="dcterms:W3CDTF">2017-04-12T19:15:00Z</dcterms:created>
  <dcterms:modified xsi:type="dcterms:W3CDTF">2017-04-12T19:15:00Z</dcterms:modified>
</cp:coreProperties>
</file>