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8B3" w:rsidRPr="007658B3" w:rsidRDefault="007658B3" w:rsidP="007658B3">
      <w:pPr>
        <w:spacing w:line="360" w:lineRule="auto"/>
        <w:jc w:val="center"/>
        <w:rPr>
          <w:b/>
          <w:sz w:val="40"/>
          <w:szCs w:val="40"/>
        </w:rPr>
      </w:pPr>
      <w:proofErr w:type="spellStart"/>
      <w:r w:rsidRPr="007658B3">
        <w:rPr>
          <w:b/>
          <w:sz w:val="40"/>
          <w:szCs w:val="40"/>
        </w:rPr>
        <w:t>Мухаметзянов</w:t>
      </w:r>
      <w:proofErr w:type="spellEnd"/>
      <w:r w:rsidRPr="007658B3">
        <w:rPr>
          <w:b/>
          <w:sz w:val="40"/>
          <w:szCs w:val="40"/>
        </w:rPr>
        <w:t xml:space="preserve"> И.Ш.</w:t>
      </w:r>
    </w:p>
    <w:p w:rsidR="00967098" w:rsidRPr="00EC6F86" w:rsidRDefault="007658B3" w:rsidP="00EC6F86">
      <w:pPr>
        <w:pStyle w:val="af0"/>
        <w:rPr>
          <w:sz w:val="36"/>
          <w:szCs w:val="36"/>
        </w:rPr>
      </w:pPr>
      <w:bookmarkStart w:id="0" w:name="_GoBack"/>
      <w:r w:rsidRPr="00EC6F86">
        <w:rPr>
          <w:sz w:val="36"/>
          <w:szCs w:val="36"/>
        </w:rPr>
        <w:t>Методика выявления санитарно-гигиенических и медицинских факторов, влияющих на состояние здоровья студентов в условиях информатизации профессионального образования</w:t>
      </w:r>
      <w:bookmarkEnd w:id="0"/>
    </w:p>
    <w:p w:rsidR="007658B3" w:rsidRPr="00EC6F86" w:rsidRDefault="007658B3" w:rsidP="007658B3">
      <w:pPr>
        <w:jc w:val="center"/>
        <w:rPr>
          <w:b/>
          <w:sz w:val="32"/>
          <w:szCs w:val="32"/>
        </w:rPr>
      </w:pPr>
      <w:r w:rsidRPr="00EC6F86">
        <w:rPr>
          <w:b/>
          <w:sz w:val="32"/>
          <w:szCs w:val="32"/>
        </w:rPr>
        <w:t>(Методическое пособие)</w:t>
      </w:r>
    </w:p>
    <w:p w:rsidR="007658B3" w:rsidRDefault="007658B3" w:rsidP="007658B3">
      <w:pPr>
        <w:spacing w:line="360" w:lineRule="auto"/>
        <w:jc w:val="both"/>
        <w:rPr>
          <w:sz w:val="28"/>
          <w:szCs w:val="28"/>
        </w:rPr>
      </w:pPr>
    </w:p>
    <w:p w:rsidR="007658B3" w:rsidRPr="00FF2DA0" w:rsidRDefault="007658B3" w:rsidP="007658B3">
      <w:pPr>
        <w:spacing w:line="360" w:lineRule="auto"/>
        <w:ind w:firstLine="708"/>
        <w:jc w:val="both"/>
        <w:rPr>
          <w:sz w:val="28"/>
          <w:szCs w:val="28"/>
        </w:rPr>
      </w:pPr>
      <w:r w:rsidRPr="00FF2DA0">
        <w:rPr>
          <w:sz w:val="28"/>
          <w:szCs w:val="28"/>
        </w:rPr>
        <w:t>За последн</w:t>
      </w:r>
      <w:r>
        <w:rPr>
          <w:sz w:val="28"/>
          <w:szCs w:val="28"/>
        </w:rPr>
        <w:t>и</w:t>
      </w:r>
      <w:r w:rsidRPr="00FF2DA0">
        <w:rPr>
          <w:sz w:val="28"/>
          <w:szCs w:val="28"/>
        </w:rPr>
        <w:t>е десятилети</w:t>
      </w:r>
      <w:r>
        <w:rPr>
          <w:sz w:val="28"/>
          <w:szCs w:val="28"/>
        </w:rPr>
        <w:t>я</w:t>
      </w:r>
      <w:r w:rsidRPr="00FF2DA0">
        <w:rPr>
          <w:sz w:val="28"/>
          <w:szCs w:val="28"/>
        </w:rPr>
        <w:t xml:space="preserve"> на фоне общего снижения качества жи</w:t>
      </w:r>
      <w:r w:rsidRPr="00FF2DA0">
        <w:rPr>
          <w:sz w:val="28"/>
          <w:szCs w:val="28"/>
        </w:rPr>
        <w:t>з</w:t>
      </w:r>
      <w:r w:rsidRPr="00FF2DA0">
        <w:rPr>
          <w:sz w:val="28"/>
          <w:szCs w:val="28"/>
        </w:rPr>
        <w:t xml:space="preserve">ни и ухудшения демографических показателей </w:t>
      </w:r>
      <w:r>
        <w:rPr>
          <w:sz w:val="28"/>
          <w:szCs w:val="28"/>
        </w:rPr>
        <w:t xml:space="preserve">в стране </w:t>
      </w:r>
      <w:r w:rsidRPr="00FF2DA0">
        <w:rPr>
          <w:sz w:val="28"/>
          <w:szCs w:val="28"/>
        </w:rPr>
        <w:t xml:space="preserve">сложились выраженные негативные тенденции в динамике состояния здоровья детей и подростков. Результаты углубленных медицинских осмотров учащихся свидетельствуют, что в последние годы только 8% </w:t>
      </w:r>
      <w:r>
        <w:rPr>
          <w:sz w:val="28"/>
          <w:szCs w:val="28"/>
        </w:rPr>
        <w:t xml:space="preserve">подростков </w:t>
      </w:r>
      <w:r w:rsidRPr="00FF2DA0">
        <w:rPr>
          <w:sz w:val="28"/>
          <w:szCs w:val="28"/>
        </w:rPr>
        <w:t>можно считать здоровыми, до  72,7% подростков страдают хроническими болезнями, остальные - функци</w:t>
      </w:r>
      <w:r w:rsidRPr="00FF2DA0">
        <w:rPr>
          <w:sz w:val="28"/>
          <w:szCs w:val="28"/>
        </w:rPr>
        <w:t>о</w:t>
      </w:r>
      <w:r w:rsidRPr="00FF2DA0">
        <w:rPr>
          <w:sz w:val="28"/>
          <w:szCs w:val="28"/>
        </w:rPr>
        <w:t>нальными расстройствами, хотя именно это поколение будет определять репродуктивный, экономический и культурный п</w:t>
      </w:r>
      <w:r w:rsidRPr="00FF2DA0">
        <w:rPr>
          <w:sz w:val="28"/>
          <w:szCs w:val="28"/>
        </w:rPr>
        <w:t>о</w:t>
      </w:r>
      <w:r w:rsidRPr="00FF2DA0">
        <w:rPr>
          <w:sz w:val="28"/>
          <w:szCs w:val="28"/>
        </w:rPr>
        <w:t>тенциал страны</w:t>
      </w:r>
      <w:r>
        <w:rPr>
          <w:sz w:val="28"/>
          <w:szCs w:val="28"/>
        </w:rPr>
        <w:t xml:space="preserve"> в настоящем и будущем</w:t>
      </w:r>
      <w:r w:rsidRPr="00FF2DA0">
        <w:rPr>
          <w:sz w:val="28"/>
          <w:szCs w:val="28"/>
        </w:rPr>
        <w:t xml:space="preserve">. </w:t>
      </w:r>
    </w:p>
    <w:p w:rsidR="007658B3" w:rsidRPr="00FF2DA0" w:rsidRDefault="007658B3" w:rsidP="007658B3">
      <w:pPr>
        <w:spacing w:line="360" w:lineRule="auto"/>
        <w:ind w:firstLine="708"/>
        <w:jc w:val="both"/>
        <w:rPr>
          <w:sz w:val="28"/>
          <w:szCs w:val="28"/>
        </w:rPr>
      </w:pPr>
      <w:r w:rsidRPr="00FF2DA0">
        <w:rPr>
          <w:sz w:val="28"/>
          <w:szCs w:val="28"/>
        </w:rPr>
        <w:t>Актуальность рассматриваемой проблематики обусловлена существе</w:t>
      </w:r>
      <w:r w:rsidRPr="00FF2DA0">
        <w:rPr>
          <w:sz w:val="28"/>
          <w:szCs w:val="28"/>
        </w:rPr>
        <w:t>н</w:t>
      </w:r>
      <w:r w:rsidRPr="00FF2DA0">
        <w:rPr>
          <w:sz w:val="28"/>
          <w:szCs w:val="28"/>
        </w:rPr>
        <w:t>ным влиянием компьютерной техники на состояние здоровья человека. Ко</w:t>
      </w:r>
      <w:r w:rsidRPr="00FF2DA0">
        <w:rPr>
          <w:sz w:val="28"/>
          <w:szCs w:val="28"/>
        </w:rPr>
        <w:t>н</w:t>
      </w:r>
      <w:r w:rsidRPr="00FF2DA0">
        <w:rPr>
          <w:sz w:val="28"/>
          <w:szCs w:val="28"/>
        </w:rPr>
        <w:t>такт человека с компьютером носит комплексный и многоплановый хара</w:t>
      </w:r>
      <w:r w:rsidRPr="00FF2DA0">
        <w:rPr>
          <w:sz w:val="28"/>
          <w:szCs w:val="28"/>
        </w:rPr>
        <w:t>к</w:t>
      </w:r>
      <w:r w:rsidRPr="00FF2DA0">
        <w:rPr>
          <w:sz w:val="28"/>
          <w:szCs w:val="28"/>
        </w:rPr>
        <w:t>тер. В современном информационном обществе не только стремительно ув</w:t>
      </w:r>
      <w:r w:rsidRPr="00FF2DA0">
        <w:rPr>
          <w:sz w:val="28"/>
          <w:szCs w:val="28"/>
        </w:rPr>
        <w:t>е</w:t>
      </w:r>
      <w:r w:rsidRPr="00FF2DA0">
        <w:rPr>
          <w:sz w:val="28"/>
          <w:szCs w:val="28"/>
        </w:rPr>
        <w:t xml:space="preserve">личивается количество, </w:t>
      </w:r>
      <w:r>
        <w:rPr>
          <w:sz w:val="28"/>
          <w:szCs w:val="28"/>
        </w:rPr>
        <w:t>но</w:t>
      </w:r>
      <w:r w:rsidRPr="00FF2DA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изменяется </w:t>
      </w:r>
      <w:r w:rsidRPr="00FF2DA0">
        <w:rPr>
          <w:sz w:val="28"/>
          <w:szCs w:val="28"/>
        </w:rPr>
        <w:t>качество компьютерной техники, она проникает во все сферы жизни человека, в том числе в учебны</w:t>
      </w:r>
      <w:r>
        <w:rPr>
          <w:sz w:val="28"/>
          <w:szCs w:val="28"/>
        </w:rPr>
        <w:t>е</w:t>
      </w:r>
      <w:r w:rsidRPr="00FF2DA0">
        <w:rPr>
          <w:sz w:val="28"/>
          <w:szCs w:val="28"/>
        </w:rPr>
        <w:t xml:space="preserve"> завед</w:t>
      </w:r>
      <w:r w:rsidRPr="00FF2DA0">
        <w:rPr>
          <w:sz w:val="28"/>
          <w:szCs w:val="28"/>
        </w:rPr>
        <w:t>е</w:t>
      </w:r>
      <w:r w:rsidRPr="00FF2DA0">
        <w:rPr>
          <w:sz w:val="28"/>
          <w:szCs w:val="28"/>
        </w:rPr>
        <w:t>ния</w:t>
      </w:r>
      <w:r>
        <w:rPr>
          <w:sz w:val="28"/>
          <w:szCs w:val="28"/>
        </w:rPr>
        <w:t>. О</w:t>
      </w:r>
      <w:r w:rsidRPr="00FF2DA0">
        <w:rPr>
          <w:sz w:val="28"/>
          <w:szCs w:val="28"/>
        </w:rPr>
        <w:t xml:space="preserve">дновременно значительно </w:t>
      </w:r>
      <w:r>
        <w:rPr>
          <w:sz w:val="28"/>
          <w:szCs w:val="28"/>
        </w:rPr>
        <w:t>удлиняется</w:t>
      </w:r>
      <w:r w:rsidRPr="00FF2DA0">
        <w:rPr>
          <w:sz w:val="28"/>
          <w:szCs w:val="28"/>
        </w:rPr>
        <w:t xml:space="preserve"> время, которое ежедневно пр</w:t>
      </w:r>
      <w:r w:rsidRPr="00FF2DA0">
        <w:rPr>
          <w:sz w:val="28"/>
          <w:szCs w:val="28"/>
        </w:rPr>
        <w:t>о</w:t>
      </w:r>
      <w:r w:rsidRPr="00FF2DA0">
        <w:rPr>
          <w:sz w:val="28"/>
          <w:szCs w:val="28"/>
        </w:rPr>
        <w:t>водят за компьютером студенты и специалисты. Электромагнитные и эле</w:t>
      </w:r>
      <w:r w:rsidRPr="00FF2DA0">
        <w:rPr>
          <w:sz w:val="28"/>
          <w:szCs w:val="28"/>
        </w:rPr>
        <w:t>к</w:t>
      </w:r>
      <w:r w:rsidRPr="00FF2DA0">
        <w:rPr>
          <w:sz w:val="28"/>
          <w:szCs w:val="28"/>
        </w:rPr>
        <w:t>тростатические поля, нарушение правил освещения и размещения рабочих мест, поголовная безграмотность в правилах безопасного применения ко</w:t>
      </w:r>
      <w:r w:rsidRPr="00FF2DA0">
        <w:rPr>
          <w:sz w:val="28"/>
          <w:szCs w:val="28"/>
        </w:rPr>
        <w:t>м</w:t>
      </w:r>
      <w:r w:rsidRPr="00FF2DA0">
        <w:rPr>
          <w:sz w:val="28"/>
          <w:szCs w:val="28"/>
        </w:rPr>
        <w:t>пьютерной техники – адекватная характеристика обвальной российской ко</w:t>
      </w:r>
      <w:r w:rsidRPr="00FF2DA0">
        <w:rPr>
          <w:sz w:val="28"/>
          <w:szCs w:val="28"/>
        </w:rPr>
        <w:t>м</w:t>
      </w:r>
      <w:r w:rsidRPr="00FF2DA0">
        <w:rPr>
          <w:sz w:val="28"/>
          <w:szCs w:val="28"/>
        </w:rPr>
        <w:t>пьютеризацией, когда число компьютеров  увеличивается примерно на 500 тысяч в год. Причем</w:t>
      </w:r>
      <w:r>
        <w:rPr>
          <w:sz w:val="28"/>
          <w:szCs w:val="28"/>
        </w:rPr>
        <w:t xml:space="preserve">, зачастую, </w:t>
      </w:r>
      <w:r w:rsidRPr="00FF2DA0">
        <w:rPr>
          <w:sz w:val="28"/>
          <w:szCs w:val="28"/>
        </w:rPr>
        <w:t xml:space="preserve">завозится и сбывается устаревшая техника, не отвечающая </w:t>
      </w:r>
      <w:r w:rsidRPr="00FF2DA0">
        <w:rPr>
          <w:sz w:val="28"/>
          <w:szCs w:val="28"/>
        </w:rPr>
        <w:lastRenderedPageBreak/>
        <w:t>современным нормам безопасности. А самое п</w:t>
      </w:r>
      <w:r w:rsidRPr="00FF2DA0">
        <w:rPr>
          <w:sz w:val="28"/>
          <w:szCs w:val="28"/>
        </w:rPr>
        <w:t>е</w:t>
      </w:r>
      <w:r w:rsidRPr="00FF2DA0">
        <w:rPr>
          <w:sz w:val="28"/>
          <w:szCs w:val="28"/>
        </w:rPr>
        <w:t>чальное, что пользователи до сих пор толком не ведают об основных прав</w:t>
      </w:r>
      <w:r w:rsidRPr="00FF2DA0">
        <w:rPr>
          <w:sz w:val="28"/>
          <w:szCs w:val="28"/>
        </w:rPr>
        <w:t>и</w:t>
      </w:r>
      <w:r w:rsidRPr="00FF2DA0">
        <w:rPr>
          <w:sz w:val="28"/>
          <w:szCs w:val="28"/>
        </w:rPr>
        <w:t>лах работы на ПК, о санитарных нормах и своих правах.  С медицинской точки зрения ос</w:t>
      </w:r>
      <w:r w:rsidRPr="00FF2DA0">
        <w:rPr>
          <w:sz w:val="28"/>
          <w:szCs w:val="28"/>
        </w:rPr>
        <w:t>о</w:t>
      </w:r>
      <w:r w:rsidRPr="00FF2DA0">
        <w:rPr>
          <w:sz w:val="28"/>
          <w:szCs w:val="28"/>
        </w:rPr>
        <w:t xml:space="preserve">бая опасность компьютеризации для здоровья состоит в том, что вредные факторы </w:t>
      </w:r>
      <w:r>
        <w:rPr>
          <w:sz w:val="28"/>
          <w:szCs w:val="28"/>
        </w:rPr>
        <w:t>воздейств</w:t>
      </w:r>
      <w:r w:rsidRPr="00FF2DA0">
        <w:rPr>
          <w:sz w:val="28"/>
          <w:szCs w:val="28"/>
        </w:rPr>
        <w:t xml:space="preserve">уют </w:t>
      </w:r>
      <w:r>
        <w:rPr>
          <w:sz w:val="28"/>
          <w:szCs w:val="28"/>
        </w:rPr>
        <w:t xml:space="preserve">на человека </w:t>
      </w:r>
      <w:r w:rsidRPr="00FF2DA0">
        <w:rPr>
          <w:sz w:val="28"/>
          <w:szCs w:val="28"/>
        </w:rPr>
        <w:t>отсрочено и практич</w:t>
      </w:r>
      <w:r w:rsidRPr="00FF2DA0">
        <w:rPr>
          <w:sz w:val="28"/>
          <w:szCs w:val="28"/>
        </w:rPr>
        <w:t>е</w:t>
      </w:r>
      <w:r w:rsidRPr="00FF2DA0">
        <w:rPr>
          <w:sz w:val="28"/>
          <w:szCs w:val="28"/>
        </w:rPr>
        <w:t>ски на все органы и системы – нарушение органов чувств, воздействие на позвоночник и иные ортопедические нарушения, дыхательная и сердечная недост</w:t>
      </w:r>
      <w:r w:rsidRPr="00FF2DA0">
        <w:rPr>
          <w:sz w:val="28"/>
          <w:szCs w:val="28"/>
        </w:rPr>
        <w:t>а</w:t>
      </w:r>
      <w:r w:rsidRPr="00FF2DA0">
        <w:rPr>
          <w:sz w:val="28"/>
          <w:szCs w:val="28"/>
        </w:rPr>
        <w:t xml:space="preserve">точность и </w:t>
      </w:r>
      <w:r>
        <w:rPr>
          <w:sz w:val="28"/>
          <w:szCs w:val="28"/>
        </w:rPr>
        <w:t>это только начала длинного списка</w:t>
      </w:r>
      <w:r w:rsidRPr="00FF2DA0">
        <w:rPr>
          <w:sz w:val="28"/>
          <w:szCs w:val="28"/>
        </w:rPr>
        <w:t xml:space="preserve">. Кроме того, </w:t>
      </w:r>
      <w:r>
        <w:rPr>
          <w:sz w:val="28"/>
          <w:szCs w:val="28"/>
        </w:rPr>
        <w:t xml:space="preserve">неконтролируемое </w:t>
      </w:r>
      <w:r w:rsidRPr="00FF2DA0">
        <w:rPr>
          <w:sz w:val="28"/>
          <w:szCs w:val="28"/>
        </w:rPr>
        <w:t>общение с компьютером мешает ребенку освоить навыки общения с людьми, что вп</w:t>
      </w:r>
      <w:r w:rsidRPr="00FF2DA0">
        <w:rPr>
          <w:sz w:val="28"/>
          <w:szCs w:val="28"/>
        </w:rPr>
        <w:t>о</w:t>
      </w:r>
      <w:r w:rsidRPr="00FF2DA0">
        <w:rPr>
          <w:sz w:val="28"/>
          <w:szCs w:val="28"/>
        </w:rPr>
        <w:t>следствии может сильно осложнить его жизнь. В этой гонке за лидером, где все постоянно меняется, сложно принимать какие-либо долговременные решения и стандарты</w:t>
      </w:r>
      <w:r>
        <w:rPr>
          <w:sz w:val="28"/>
          <w:szCs w:val="28"/>
        </w:rPr>
        <w:t xml:space="preserve"> и г</w:t>
      </w:r>
      <w:r w:rsidRPr="00FF2DA0">
        <w:rPr>
          <w:sz w:val="28"/>
          <w:szCs w:val="28"/>
        </w:rPr>
        <w:t>лобальное решение эргономических  и  здравоохран</w:t>
      </w:r>
      <w:r w:rsidRPr="00FF2DA0">
        <w:rPr>
          <w:sz w:val="28"/>
          <w:szCs w:val="28"/>
        </w:rPr>
        <w:t>и</w:t>
      </w:r>
      <w:r w:rsidRPr="00FF2DA0">
        <w:rPr>
          <w:sz w:val="28"/>
          <w:szCs w:val="28"/>
        </w:rPr>
        <w:t xml:space="preserve">тельных вопросов, касающихся организации безопасных </w:t>
      </w:r>
      <w:bookmarkStart w:id="1" w:name="srch7"/>
      <w:r w:rsidRPr="00FF2DA0">
        <w:rPr>
          <w:sz w:val="28"/>
          <w:szCs w:val="28"/>
        </w:rPr>
        <w:t>и</w:t>
      </w:r>
      <w:bookmarkEnd w:id="1"/>
      <w:r w:rsidRPr="00FF2DA0">
        <w:rPr>
          <w:sz w:val="28"/>
          <w:szCs w:val="28"/>
        </w:rPr>
        <w:t xml:space="preserve"> комфортных у</w:t>
      </w:r>
      <w:r w:rsidRPr="00FF2DA0">
        <w:rPr>
          <w:sz w:val="28"/>
          <w:szCs w:val="28"/>
        </w:rPr>
        <w:t>с</w:t>
      </w:r>
      <w:r w:rsidRPr="00FF2DA0">
        <w:rPr>
          <w:sz w:val="28"/>
          <w:szCs w:val="28"/>
        </w:rPr>
        <w:t xml:space="preserve">ловий для </w:t>
      </w:r>
      <w:proofErr w:type="gramStart"/>
      <w:r w:rsidRPr="00FF2DA0">
        <w:rPr>
          <w:sz w:val="28"/>
          <w:szCs w:val="28"/>
        </w:rPr>
        <w:t>людей</w:t>
      </w:r>
      <w:proofErr w:type="gramEnd"/>
      <w:r w:rsidRPr="00FF2DA0">
        <w:rPr>
          <w:sz w:val="28"/>
          <w:szCs w:val="28"/>
        </w:rPr>
        <w:t xml:space="preserve"> работающих с </w:t>
      </w:r>
      <w:bookmarkStart w:id="2" w:name="srch8"/>
      <w:r w:rsidRPr="00FF2DA0">
        <w:rPr>
          <w:sz w:val="28"/>
          <w:szCs w:val="28"/>
        </w:rPr>
        <w:t>компьютерами</w:t>
      </w:r>
      <w:bookmarkEnd w:id="2"/>
      <w:r w:rsidRPr="00FF2DA0">
        <w:rPr>
          <w:sz w:val="28"/>
          <w:szCs w:val="28"/>
        </w:rPr>
        <w:t xml:space="preserve"> в данных условиях нево</w:t>
      </w:r>
      <w:r w:rsidRPr="00FF2DA0">
        <w:rPr>
          <w:sz w:val="28"/>
          <w:szCs w:val="28"/>
        </w:rPr>
        <w:t>з</w:t>
      </w:r>
      <w:r w:rsidRPr="00FF2DA0">
        <w:rPr>
          <w:sz w:val="28"/>
          <w:szCs w:val="28"/>
        </w:rPr>
        <w:t xml:space="preserve">можно. Но формирование определенных </w:t>
      </w:r>
      <w:r>
        <w:rPr>
          <w:sz w:val="28"/>
          <w:szCs w:val="28"/>
        </w:rPr>
        <w:t xml:space="preserve">динамичных </w:t>
      </w:r>
      <w:r w:rsidRPr="00FF2DA0">
        <w:rPr>
          <w:sz w:val="28"/>
          <w:szCs w:val="28"/>
        </w:rPr>
        <w:t>стандартов в рамках отдельных сфер жизни общества, в частности в сфере образования, на отн</w:t>
      </w:r>
      <w:r w:rsidRPr="00FF2DA0">
        <w:rPr>
          <w:sz w:val="28"/>
          <w:szCs w:val="28"/>
        </w:rPr>
        <w:t>о</w:t>
      </w:r>
      <w:r w:rsidRPr="00FF2DA0">
        <w:rPr>
          <w:sz w:val="28"/>
          <w:szCs w:val="28"/>
        </w:rPr>
        <w:t>сительно короткий промежуток времени, на период от одного до другого гл</w:t>
      </w:r>
      <w:r w:rsidRPr="00FF2DA0">
        <w:rPr>
          <w:sz w:val="28"/>
          <w:szCs w:val="28"/>
        </w:rPr>
        <w:t>о</w:t>
      </w:r>
      <w:r w:rsidRPr="00FF2DA0">
        <w:rPr>
          <w:sz w:val="28"/>
          <w:szCs w:val="28"/>
        </w:rPr>
        <w:t>бального изменения уровня развития компьютерной техники нам предста</w:t>
      </w:r>
      <w:r w:rsidRPr="00FF2DA0">
        <w:rPr>
          <w:sz w:val="28"/>
          <w:szCs w:val="28"/>
        </w:rPr>
        <w:t>в</w:t>
      </w:r>
      <w:r w:rsidRPr="00FF2DA0">
        <w:rPr>
          <w:sz w:val="28"/>
          <w:szCs w:val="28"/>
        </w:rPr>
        <w:t xml:space="preserve">ляется возможным. Например, </w:t>
      </w:r>
      <w:r>
        <w:rPr>
          <w:sz w:val="28"/>
          <w:szCs w:val="28"/>
        </w:rPr>
        <w:t xml:space="preserve">массовая </w:t>
      </w:r>
      <w:r w:rsidRPr="00FF2DA0">
        <w:rPr>
          <w:sz w:val="28"/>
          <w:szCs w:val="28"/>
        </w:rPr>
        <w:t xml:space="preserve">замена электронно-лучевых трубок на </w:t>
      </w:r>
      <w:r>
        <w:rPr>
          <w:sz w:val="28"/>
          <w:szCs w:val="28"/>
          <w:lang w:val="en-US"/>
        </w:rPr>
        <w:t>LCD</w:t>
      </w:r>
      <w:r>
        <w:rPr>
          <w:sz w:val="28"/>
          <w:szCs w:val="28"/>
        </w:rPr>
        <w:t>-матрицы</w:t>
      </w:r>
      <w:r w:rsidRPr="00FF2DA0">
        <w:rPr>
          <w:sz w:val="28"/>
          <w:szCs w:val="28"/>
        </w:rPr>
        <w:t xml:space="preserve"> в мониторах обуславливают и соответствующее изменение сан</w:t>
      </w:r>
      <w:r w:rsidRPr="00FF2DA0">
        <w:rPr>
          <w:sz w:val="28"/>
          <w:szCs w:val="28"/>
        </w:rPr>
        <w:t>и</w:t>
      </w:r>
      <w:r w:rsidRPr="00FF2DA0">
        <w:rPr>
          <w:sz w:val="28"/>
          <w:szCs w:val="28"/>
        </w:rPr>
        <w:t xml:space="preserve">тарных норм. </w:t>
      </w:r>
    </w:p>
    <w:p w:rsidR="007658B3" w:rsidRPr="00FF2DA0" w:rsidRDefault="007658B3" w:rsidP="007658B3">
      <w:pPr>
        <w:spacing w:line="360" w:lineRule="auto"/>
        <w:ind w:firstLine="708"/>
        <w:jc w:val="both"/>
        <w:rPr>
          <w:sz w:val="28"/>
          <w:szCs w:val="28"/>
        </w:rPr>
      </w:pPr>
      <w:r w:rsidRPr="00FF2DA0">
        <w:rPr>
          <w:sz w:val="28"/>
          <w:szCs w:val="28"/>
        </w:rPr>
        <w:t>Нам представляется, что сегодня, как никогда, приоритетна проблема переосмысления национальной программы информатизации образования</w:t>
      </w:r>
      <w:r>
        <w:rPr>
          <w:sz w:val="28"/>
          <w:szCs w:val="28"/>
        </w:rPr>
        <w:t xml:space="preserve"> с</w:t>
      </w:r>
      <w:r w:rsidRPr="00FF2DA0">
        <w:rPr>
          <w:sz w:val="28"/>
          <w:szCs w:val="28"/>
        </w:rPr>
        <w:t xml:space="preserve"> переход</w:t>
      </w:r>
      <w:r>
        <w:rPr>
          <w:sz w:val="28"/>
          <w:szCs w:val="28"/>
        </w:rPr>
        <w:t>ом</w:t>
      </w:r>
      <w:r w:rsidRPr="00FF2DA0">
        <w:rPr>
          <w:sz w:val="28"/>
          <w:szCs w:val="28"/>
        </w:rPr>
        <w:t xml:space="preserve"> от акцентуации </w:t>
      </w:r>
      <w:r>
        <w:rPr>
          <w:sz w:val="28"/>
          <w:szCs w:val="28"/>
        </w:rPr>
        <w:t>с</w:t>
      </w:r>
      <w:r w:rsidRPr="00FF2D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экстенсивных показателей компьютеризации </w:t>
      </w:r>
      <w:r w:rsidRPr="00FF2DA0">
        <w:rPr>
          <w:sz w:val="28"/>
          <w:szCs w:val="28"/>
        </w:rPr>
        <w:t>на акцентуацию гармоничной и, что самое главное, здоровой личности. Ва</w:t>
      </w:r>
      <w:r w:rsidRPr="00FF2DA0">
        <w:rPr>
          <w:sz w:val="28"/>
          <w:szCs w:val="28"/>
        </w:rPr>
        <w:t>ж</w:t>
      </w:r>
      <w:r w:rsidRPr="00FF2DA0">
        <w:rPr>
          <w:sz w:val="28"/>
          <w:szCs w:val="28"/>
        </w:rPr>
        <w:t>но в процессе достижения глобальных целей информатизации и рационал</w:t>
      </w:r>
      <w:r w:rsidRPr="00FF2DA0">
        <w:rPr>
          <w:sz w:val="28"/>
          <w:szCs w:val="28"/>
        </w:rPr>
        <w:t>и</w:t>
      </w:r>
      <w:r w:rsidRPr="00FF2DA0">
        <w:rPr>
          <w:sz w:val="28"/>
          <w:szCs w:val="28"/>
        </w:rPr>
        <w:t>зации интеллектуальной деятельности за счет использования компьютерных техн</w:t>
      </w:r>
      <w:r w:rsidRPr="00FF2DA0">
        <w:rPr>
          <w:sz w:val="28"/>
          <w:szCs w:val="28"/>
        </w:rPr>
        <w:t>о</w:t>
      </w:r>
      <w:r w:rsidRPr="00FF2DA0">
        <w:rPr>
          <w:sz w:val="28"/>
          <w:szCs w:val="28"/>
        </w:rPr>
        <w:t>логий, радикального повышения эффективности и качества подготовки специалистов до уровня, отвечающего современным требованиям рынка тр</w:t>
      </w:r>
      <w:r w:rsidRPr="00FF2DA0">
        <w:rPr>
          <w:sz w:val="28"/>
          <w:szCs w:val="28"/>
        </w:rPr>
        <w:t>у</w:t>
      </w:r>
      <w:r w:rsidRPr="00FF2DA0">
        <w:rPr>
          <w:sz w:val="28"/>
          <w:szCs w:val="28"/>
        </w:rPr>
        <w:t xml:space="preserve">да и постиндустриального общества сохранить и конкретную личность, </w:t>
      </w:r>
      <w:r w:rsidRPr="00FF2DA0">
        <w:rPr>
          <w:sz w:val="28"/>
          <w:szCs w:val="28"/>
        </w:rPr>
        <w:lastRenderedPageBreak/>
        <w:t>уровень здоровья которой позволил бы ей воспользоваться результатами этого пр</w:t>
      </w:r>
      <w:r w:rsidRPr="00FF2DA0">
        <w:rPr>
          <w:sz w:val="28"/>
          <w:szCs w:val="28"/>
        </w:rPr>
        <w:t>о</w:t>
      </w:r>
      <w:r w:rsidRPr="00FF2DA0">
        <w:rPr>
          <w:sz w:val="28"/>
          <w:szCs w:val="28"/>
        </w:rPr>
        <w:t>цесса. Формирование информационной культуры личности не может идти в ущерб здоровью и жизненному потенциалу этой ли</w:t>
      </w:r>
      <w:r w:rsidRPr="00FF2DA0">
        <w:rPr>
          <w:sz w:val="28"/>
          <w:szCs w:val="28"/>
        </w:rPr>
        <w:t>ч</w:t>
      </w:r>
      <w:r w:rsidRPr="00FF2DA0">
        <w:rPr>
          <w:sz w:val="28"/>
          <w:szCs w:val="28"/>
        </w:rPr>
        <w:t xml:space="preserve">ности. </w:t>
      </w:r>
    </w:p>
    <w:p w:rsidR="007658B3" w:rsidRPr="00FF2DA0" w:rsidRDefault="007658B3" w:rsidP="007658B3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FF2DA0">
        <w:rPr>
          <w:sz w:val="28"/>
          <w:szCs w:val="28"/>
        </w:rPr>
        <w:t>Здоровьеохранительные</w:t>
      </w:r>
      <w:proofErr w:type="spellEnd"/>
      <w:r w:rsidRPr="00FF2DA0">
        <w:rPr>
          <w:sz w:val="28"/>
          <w:szCs w:val="28"/>
        </w:rPr>
        <w:t xml:space="preserve"> и </w:t>
      </w:r>
      <w:proofErr w:type="spellStart"/>
      <w:r w:rsidRPr="00FF2DA0">
        <w:rPr>
          <w:sz w:val="28"/>
          <w:szCs w:val="28"/>
        </w:rPr>
        <w:t>здоровьесберегающие</w:t>
      </w:r>
      <w:proofErr w:type="spellEnd"/>
      <w:r w:rsidRPr="00FF2DA0">
        <w:rPr>
          <w:sz w:val="28"/>
          <w:szCs w:val="28"/>
        </w:rPr>
        <w:t xml:space="preserve"> аспекты информат</w:t>
      </w:r>
      <w:r w:rsidRPr="00FF2DA0">
        <w:rPr>
          <w:sz w:val="28"/>
          <w:szCs w:val="28"/>
        </w:rPr>
        <w:t>и</w:t>
      </w:r>
      <w:r w:rsidRPr="00FF2DA0">
        <w:rPr>
          <w:sz w:val="28"/>
          <w:szCs w:val="28"/>
        </w:rPr>
        <w:t xml:space="preserve">зации  актуальны не только для здоровых людей, </w:t>
      </w:r>
      <w:r>
        <w:rPr>
          <w:sz w:val="28"/>
          <w:szCs w:val="28"/>
        </w:rPr>
        <w:t>сколько</w:t>
      </w:r>
      <w:r w:rsidRPr="00FF2DA0">
        <w:rPr>
          <w:sz w:val="28"/>
          <w:szCs w:val="28"/>
        </w:rPr>
        <w:t xml:space="preserve"> для лиц с изн</w:t>
      </w:r>
      <w:r w:rsidRPr="00FF2DA0">
        <w:rPr>
          <w:sz w:val="28"/>
          <w:szCs w:val="28"/>
        </w:rPr>
        <w:t>а</w:t>
      </w:r>
      <w:r w:rsidRPr="00FF2DA0">
        <w:rPr>
          <w:sz w:val="28"/>
          <w:szCs w:val="28"/>
        </w:rPr>
        <w:t>чально дефектным здоровьем. Проблема еще более обостряется на фоне о</w:t>
      </w:r>
      <w:r w:rsidRPr="00FF2DA0">
        <w:rPr>
          <w:sz w:val="28"/>
          <w:szCs w:val="28"/>
        </w:rPr>
        <w:t>б</w:t>
      </w:r>
      <w:r w:rsidRPr="00FF2DA0">
        <w:rPr>
          <w:sz w:val="28"/>
          <w:szCs w:val="28"/>
        </w:rPr>
        <w:t>щего ослабления здоровья подрастающего поколения. Можно предпол</w:t>
      </w:r>
      <w:r w:rsidRPr="00FF2DA0">
        <w:rPr>
          <w:sz w:val="28"/>
          <w:szCs w:val="28"/>
        </w:rPr>
        <w:t>о</w:t>
      </w:r>
      <w:r w:rsidRPr="00FF2DA0">
        <w:rPr>
          <w:sz w:val="28"/>
          <w:szCs w:val="28"/>
        </w:rPr>
        <w:t>жить, что для некоторых категорий лиц необходимо существенное огранич</w:t>
      </w:r>
      <w:r w:rsidRPr="00FF2DA0">
        <w:rPr>
          <w:sz w:val="28"/>
          <w:szCs w:val="28"/>
        </w:rPr>
        <w:t>е</w:t>
      </w:r>
      <w:r w:rsidRPr="00FF2DA0">
        <w:rPr>
          <w:sz w:val="28"/>
          <w:szCs w:val="28"/>
        </w:rPr>
        <w:t>ние времени и условий работы на компьютерах либо полный отказ от непосре</w:t>
      </w:r>
      <w:r w:rsidRPr="00FF2DA0">
        <w:rPr>
          <w:sz w:val="28"/>
          <w:szCs w:val="28"/>
        </w:rPr>
        <w:t>д</w:t>
      </w:r>
      <w:r w:rsidRPr="00FF2DA0">
        <w:rPr>
          <w:sz w:val="28"/>
          <w:szCs w:val="28"/>
        </w:rPr>
        <w:t>ственного контакта с ними. Естественно, наиболее объективные данные по изучаемой проблеме могут быть получены при проведении динамических комплексных исследований состояния здоровья учащихся учреждений пр</w:t>
      </w:r>
      <w:r w:rsidRPr="00FF2DA0">
        <w:rPr>
          <w:sz w:val="28"/>
          <w:szCs w:val="28"/>
        </w:rPr>
        <w:t>о</w:t>
      </w:r>
      <w:r w:rsidRPr="00FF2DA0">
        <w:rPr>
          <w:sz w:val="28"/>
          <w:szCs w:val="28"/>
        </w:rPr>
        <w:t>фессионального образования.</w:t>
      </w:r>
    </w:p>
    <w:p w:rsidR="007658B3" w:rsidRPr="00FF2DA0" w:rsidRDefault="007658B3" w:rsidP="007658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F2DA0">
        <w:rPr>
          <w:sz w:val="28"/>
          <w:szCs w:val="28"/>
        </w:rPr>
        <w:t>В связи с этим особый научный интерес представляет и процессы отр</w:t>
      </w:r>
      <w:r w:rsidRPr="00FF2DA0">
        <w:rPr>
          <w:sz w:val="28"/>
          <w:szCs w:val="28"/>
        </w:rPr>
        <w:t>а</w:t>
      </w:r>
      <w:r w:rsidRPr="00FF2DA0">
        <w:rPr>
          <w:sz w:val="28"/>
          <w:szCs w:val="28"/>
        </w:rPr>
        <w:t>ботки экспериментальных методик эффективности внедрение информацио</w:t>
      </w:r>
      <w:r w:rsidRPr="00FF2DA0">
        <w:rPr>
          <w:sz w:val="28"/>
          <w:szCs w:val="28"/>
        </w:rPr>
        <w:t>н</w:t>
      </w:r>
      <w:r w:rsidRPr="00FF2DA0">
        <w:rPr>
          <w:sz w:val="28"/>
          <w:szCs w:val="28"/>
        </w:rPr>
        <w:t>ной техники и сопутствующее исследование негативных воздействий общего прямого и опосредованного характера, воздействий определенных вредных для здоровья факторов, особенно не в статичных, а в д</w:t>
      </w:r>
      <w:r w:rsidRPr="00FF2DA0">
        <w:rPr>
          <w:sz w:val="28"/>
          <w:szCs w:val="28"/>
        </w:rPr>
        <w:t>и</w:t>
      </w:r>
      <w:r w:rsidRPr="00FF2DA0">
        <w:rPr>
          <w:sz w:val="28"/>
          <w:szCs w:val="28"/>
        </w:rPr>
        <w:t xml:space="preserve">намических условиях. </w:t>
      </w:r>
      <w:r>
        <w:rPr>
          <w:sz w:val="28"/>
          <w:szCs w:val="28"/>
        </w:rPr>
        <w:t>П</w:t>
      </w:r>
      <w:r w:rsidRPr="00FF2DA0">
        <w:rPr>
          <w:sz w:val="28"/>
          <w:szCs w:val="28"/>
        </w:rPr>
        <w:t>одобные исследования должны вестись специалистами, обладающими до</w:t>
      </w:r>
      <w:r w:rsidRPr="00FF2DA0">
        <w:rPr>
          <w:sz w:val="28"/>
          <w:szCs w:val="28"/>
        </w:rPr>
        <w:t>с</w:t>
      </w:r>
      <w:r w:rsidRPr="00FF2DA0">
        <w:rPr>
          <w:sz w:val="28"/>
          <w:szCs w:val="28"/>
        </w:rPr>
        <w:t>таточным уровнем квалификации, способными оказать своевременные ко</w:t>
      </w:r>
      <w:r w:rsidRPr="00FF2DA0">
        <w:rPr>
          <w:sz w:val="28"/>
          <w:szCs w:val="28"/>
        </w:rPr>
        <w:t>р</w:t>
      </w:r>
      <w:r w:rsidRPr="00FF2DA0">
        <w:rPr>
          <w:sz w:val="28"/>
          <w:szCs w:val="28"/>
        </w:rPr>
        <w:t>ректирующие воздействия и  владеющими научно-исследовательскими мет</w:t>
      </w:r>
      <w:r w:rsidRPr="00FF2DA0">
        <w:rPr>
          <w:sz w:val="28"/>
          <w:szCs w:val="28"/>
        </w:rPr>
        <w:t>о</w:t>
      </w:r>
      <w:r w:rsidRPr="00FF2DA0">
        <w:rPr>
          <w:sz w:val="28"/>
          <w:szCs w:val="28"/>
        </w:rPr>
        <w:t xml:space="preserve">дами осуществления медицинских </w:t>
      </w:r>
      <w:r>
        <w:rPr>
          <w:sz w:val="28"/>
          <w:szCs w:val="28"/>
        </w:rPr>
        <w:t xml:space="preserve">и санитарно-гигиенических </w:t>
      </w:r>
      <w:r w:rsidRPr="00FF2DA0">
        <w:rPr>
          <w:sz w:val="28"/>
          <w:szCs w:val="28"/>
        </w:rPr>
        <w:t>исследований.</w:t>
      </w:r>
    </w:p>
    <w:p w:rsidR="007658B3" w:rsidRDefault="007658B3" w:rsidP="007658B3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FF2DA0">
        <w:rPr>
          <w:sz w:val="28"/>
          <w:szCs w:val="28"/>
        </w:rPr>
        <w:t>Н</w:t>
      </w:r>
      <w:r w:rsidR="00FC6CFD">
        <w:rPr>
          <w:sz w:val="28"/>
          <w:szCs w:val="28"/>
        </w:rPr>
        <w:t xml:space="preserve">еобходимо отметить, </w:t>
      </w:r>
      <w:r w:rsidRPr="00FF2DA0">
        <w:rPr>
          <w:sz w:val="28"/>
          <w:szCs w:val="28"/>
        </w:rPr>
        <w:t xml:space="preserve">что в последнее время в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блематике влияния</w:t>
      </w:r>
      <w:r w:rsidRPr="00FF2DA0">
        <w:rPr>
          <w:sz w:val="28"/>
          <w:szCs w:val="28"/>
        </w:rPr>
        <w:t xml:space="preserve"> на учащихся </w:t>
      </w:r>
      <w:r>
        <w:rPr>
          <w:sz w:val="28"/>
          <w:szCs w:val="28"/>
        </w:rPr>
        <w:t xml:space="preserve"> процесса </w:t>
      </w:r>
      <w:r w:rsidRPr="00FF2DA0">
        <w:rPr>
          <w:sz w:val="28"/>
          <w:szCs w:val="28"/>
        </w:rPr>
        <w:t>информатизации образования а</w:t>
      </w:r>
      <w:r w:rsidRPr="00FF2DA0">
        <w:rPr>
          <w:sz w:val="28"/>
          <w:szCs w:val="28"/>
        </w:rPr>
        <w:t>к</w:t>
      </w:r>
      <w:r w:rsidRPr="00FF2DA0">
        <w:rPr>
          <w:sz w:val="28"/>
          <w:szCs w:val="28"/>
        </w:rPr>
        <w:t>центируется внимание на психологических и физиолого-гигиенических а</w:t>
      </w:r>
      <w:r w:rsidRPr="00FF2DA0">
        <w:rPr>
          <w:sz w:val="28"/>
          <w:szCs w:val="28"/>
        </w:rPr>
        <w:t>с</w:t>
      </w:r>
      <w:r w:rsidRPr="00FF2DA0">
        <w:rPr>
          <w:sz w:val="28"/>
          <w:szCs w:val="28"/>
        </w:rPr>
        <w:t>пектах, вопросах формирования педагогико-эргономических условий эффе</w:t>
      </w:r>
      <w:r w:rsidRPr="00FF2DA0">
        <w:rPr>
          <w:sz w:val="28"/>
          <w:szCs w:val="28"/>
        </w:rPr>
        <w:t>к</w:t>
      </w:r>
      <w:r w:rsidRPr="00FF2DA0">
        <w:rPr>
          <w:sz w:val="28"/>
          <w:szCs w:val="28"/>
        </w:rPr>
        <w:t>тивного при</w:t>
      </w:r>
      <w:r w:rsidRPr="00FF2DA0">
        <w:rPr>
          <w:sz w:val="28"/>
          <w:szCs w:val="28"/>
        </w:rPr>
        <w:softHyphen/>
        <w:t>менения средств вычислительной техники, информацион</w:t>
      </w:r>
      <w:r w:rsidRPr="00FF2DA0">
        <w:rPr>
          <w:sz w:val="28"/>
          <w:szCs w:val="28"/>
        </w:rPr>
        <w:softHyphen/>
        <w:t>ных и коммуникационных технологий, обеспечивающих развитие процесса инфо</w:t>
      </w:r>
      <w:r w:rsidRPr="00FF2DA0">
        <w:rPr>
          <w:sz w:val="28"/>
          <w:szCs w:val="28"/>
        </w:rPr>
        <w:t>р</w:t>
      </w:r>
      <w:r w:rsidRPr="00FF2DA0">
        <w:rPr>
          <w:sz w:val="28"/>
          <w:szCs w:val="28"/>
        </w:rPr>
        <w:t>матизации образования и</w:t>
      </w:r>
      <w:r>
        <w:rPr>
          <w:sz w:val="28"/>
          <w:szCs w:val="28"/>
        </w:rPr>
        <w:t>,</w:t>
      </w:r>
      <w:r w:rsidRPr="00FF2D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особенно удручает, </w:t>
      </w:r>
      <w:r w:rsidRPr="00FF2DA0">
        <w:rPr>
          <w:sz w:val="28"/>
          <w:szCs w:val="28"/>
        </w:rPr>
        <w:t xml:space="preserve">необоснованно мало </w:t>
      </w:r>
      <w:r w:rsidRPr="00FF2DA0">
        <w:rPr>
          <w:sz w:val="28"/>
          <w:szCs w:val="28"/>
        </w:rPr>
        <w:lastRenderedPageBreak/>
        <w:t>уд</w:t>
      </w:r>
      <w:r w:rsidRPr="00FF2DA0">
        <w:rPr>
          <w:sz w:val="28"/>
          <w:szCs w:val="28"/>
        </w:rPr>
        <w:t>е</w:t>
      </w:r>
      <w:r w:rsidRPr="00FF2DA0">
        <w:rPr>
          <w:sz w:val="28"/>
          <w:szCs w:val="28"/>
        </w:rPr>
        <w:t>ляется внимание сохранению и укреплению здоровья самого учащегося.</w:t>
      </w:r>
      <w:proofErr w:type="gramEnd"/>
      <w:r w:rsidRPr="00FF2DA0">
        <w:rPr>
          <w:sz w:val="28"/>
          <w:szCs w:val="28"/>
        </w:rPr>
        <w:t xml:space="preserve"> </w:t>
      </w:r>
      <w:r w:rsidR="00FC6CFD" w:rsidRPr="00FC6CFD">
        <w:rPr>
          <w:sz w:val="28"/>
          <w:szCs w:val="28"/>
        </w:rPr>
        <w:t>Кроме того, особенностью процесса информатизации образования, на наш взгляд, является  то, что педагоги контролируют данный процесс только в рамках учебного заведения. Вместе с тем, фактическое обучение в учебных аудит</w:t>
      </w:r>
      <w:r w:rsidR="00FC6CFD" w:rsidRPr="00FC6CFD">
        <w:rPr>
          <w:sz w:val="28"/>
          <w:szCs w:val="28"/>
        </w:rPr>
        <w:t>о</w:t>
      </w:r>
      <w:r w:rsidR="00FC6CFD" w:rsidRPr="00FC6CFD">
        <w:rPr>
          <w:sz w:val="28"/>
          <w:szCs w:val="28"/>
        </w:rPr>
        <w:t>риях составляет в настоящее время только 40% от всей учебной нагрузки. Условия использования ПК учащимися вне учебного заведения никем не контролируется и не учитыв</w:t>
      </w:r>
      <w:r w:rsidR="00FC6CFD" w:rsidRPr="00FC6CFD">
        <w:rPr>
          <w:sz w:val="28"/>
          <w:szCs w:val="28"/>
        </w:rPr>
        <w:t>а</w:t>
      </w:r>
      <w:r w:rsidR="00FC6CFD" w:rsidRPr="00FC6CFD">
        <w:rPr>
          <w:sz w:val="28"/>
          <w:szCs w:val="28"/>
        </w:rPr>
        <w:t>ется. В связи с этим, нам представляется к</w:t>
      </w:r>
      <w:r w:rsidRPr="00FC6CFD">
        <w:rPr>
          <w:sz w:val="28"/>
          <w:szCs w:val="28"/>
        </w:rPr>
        <w:t>райне необходимы</w:t>
      </w:r>
      <w:r w:rsidR="00FC6CFD" w:rsidRPr="00FC6CFD">
        <w:rPr>
          <w:sz w:val="28"/>
          <w:szCs w:val="28"/>
        </w:rPr>
        <w:t>м</w:t>
      </w:r>
      <w:r w:rsidRPr="00FC6CFD">
        <w:rPr>
          <w:sz w:val="28"/>
          <w:szCs w:val="28"/>
        </w:rPr>
        <w:t xml:space="preserve"> разработк</w:t>
      </w:r>
      <w:r w:rsidR="00FC6CFD" w:rsidRPr="00FC6CFD">
        <w:rPr>
          <w:sz w:val="28"/>
          <w:szCs w:val="28"/>
        </w:rPr>
        <w:t>а</w:t>
      </w:r>
      <w:r w:rsidRPr="00FC6CFD">
        <w:rPr>
          <w:sz w:val="28"/>
          <w:szCs w:val="28"/>
        </w:rPr>
        <w:t xml:space="preserve"> медицинских</w:t>
      </w:r>
      <w:r w:rsidRPr="00FF2DA0">
        <w:rPr>
          <w:sz w:val="28"/>
          <w:szCs w:val="28"/>
        </w:rPr>
        <w:t xml:space="preserve"> рекомендаций для различных уровней организации педагогического процесса и процесса </w:t>
      </w:r>
      <w:r>
        <w:rPr>
          <w:sz w:val="28"/>
          <w:szCs w:val="28"/>
        </w:rPr>
        <w:t xml:space="preserve">его </w:t>
      </w:r>
      <w:r w:rsidRPr="00FF2DA0">
        <w:rPr>
          <w:sz w:val="28"/>
          <w:szCs w:val="28"/>
        </w:rPr>
        <w:t>информатиз</w:t>
      </w:r>
      <w:r w:rsidRPr="00FF2DA0">
        <w:rPr>
          <w:sz w:val="28"/>
          <w:szCs w:val="28"/>
        </w:rPr>
        <w:t>а</w:t>
      </w:r>
      <w:r w:rsidRPr="00FF2DA0">
        <w:rPr>
          <w:sz w:val="28"/>
          <w:szCs w:val="28"/>
        </w:rPr>
        <w:t>ции. Необходимо отметить, что запаздывание в этой сфере  обусловлено и рядом дополнительных сложностей, связанных с подготовкой квалифицир</w:t>
      </w:r>
      <w:r w:rsidRPr="00FF2DA0">
        <w:rPr>
          <w:sz w:val="28"/>
          <w:szCs w:val="28"/>
        </w:rPr>
        <w:t>о</w:t>
      </w:r>
      <w:r w:rsidRPr="00FF2DA0">
        <w:rPr>
          <w:sz w:val="28"/>
          <w:szCs w:val="28"/>
        </w:rPr>
        <w:t>ванного персонала и финансированием данных мероприятий, которые дол</w:t>
      </w:r>
      <w:r w:rsidRPr="00FF2DA0">
        <w:rPr>
          <w:sz w:val="28"/>
          <w:szCs w:val="28"/>
        </w:rPr>
        <w:t>ж</w:t>
      </w:r>
      <w:r w:rsidRPr="00FF2DA0">
        <w:rPr>
          <w:sz w:val="28"/>
          <w:szCs w:val="28"/>
        </w:rPr>
        <w:t xml:space="preserve">ны стать элементом государственной политики, направленной на сохранение </w:t>
      </w:r>
      <w:r>
        <w:rPr>
          <w:sz w:val="28"/>
          <w:szCs w:val="28"/>
        </w:rPr>
        <w:t xml:space="preserve">и укрепление </w:t>
      </w:r>
      <w:r w:rsidRPr="00FF2DA0">
        <w:rPr>
          <w:sz w:val="28"/>
          <w:szCs w:val="28"/>
        </w:rPr>
        <w:t>здоровья молодого покол</w:t>
      </w:r>
      <w:r w:rsidRPr="00FF2DA0">
        <w:rPr>
          <w:sz w:val="28"/>
          <w:szCs w:val="28"/>
        </w:rPr>
        <w:t>е</w:t>
      </w:r>
      <w:r w:rsidRPr="00FF2DA0">
        <w:rPr>
          <w:sz w:val="28"/>
          <w:szCs w:val="28"/>
        </w:rPr>
        <w:t xml:space="preserve">ния. </w:t>
      </w:r>
    </w:p>
    <w:p w:rsidR="00FC6CFD" w:rsidRPr="00FC6CFD" w:rsidRDefault="00FC6CFD" w:rsidP="00FC6CFD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FC6CFD">
        <w:rPr>
          <w:sz w:val="28"/>
          <w:szCs w:val="28"/>
        </w:rPr>
        <w:t>В результате проведенных исследований рассмотрены и сгруппированы на основе эмпирического исследов</w:t>
      </w:r>
      <w:r w:rsidRPr="00FC6CFD">
        <w:rPr>
          <w:sz w:val="28"/>
          <w:szCs w:val="28"/>
        </w:rPr>
        <w:t>а</w:t>
      </w:r>
      <w:r w:rsidRPr="00FC6CFD">
        <w:rPr>
          <w:sz w:val="28"/>
          <w:szCs w:val="28"/>
        </w:rPr>
        <w:t>ния основные опасные и вредные факторы производственной среды учебного заведения, оказывающие негативное влияние на уровень здоровья пользов</w:t>
      </w:r>
      <w:r w:rsidRPr="00FC6CFD">
        <w:rPr>
          <w:sz w:val="28"/>
          <w:szCs w:val="28"/>
        </w:rPr>
        <w:t>а</w:t>
      </w:r>
      <w:r w:rsidRPr="00FC6CFD">
        <w:rPr>
          <w:sz w:val="28"/>
          <w:szCs w:val="28"/>
        </w:rPr>
        <w:t>телей средств ИКТ</w:t>
      </w:r>
      <w:r w:rsidR="005D3050">
        <w:rPr>
          <w:sz w:val="28"/>
          <w:szCs w:val="28"/>
        </w:rPr>
        <w:t>,</w:t>
      </w:r>
      <w:r w:rsidRPr="00FC6CFD">
        <w:rPr>
          <w:sz w:val="28"/>
          <w:szCs w:val="28"/>
        </w:rPr>
        <w:t xml:space="preserve"> а также критерии эффективности организации здоров</w:t>
      </w:r>
      <w:r w:rsidRPr="00FC6CFD">
        <w:rPr>
          <w:sz w:val="28"/>
          <w:szCs w:val="28"/>
        </w:rPr>
        <w:t>ь</w:t>
      </w:r>
      <w:r w:rsidRPr="00FC6CFD">
        <w:rPr>
          <w:sz w:val="28"/>
          <w:szCs w:val="28"/>
        </w:rPr>
        <w:t xml:space="preserve">есберегающей компьютеризации образовательной среды.  </w:t>
      </w:r>
      <w:proofErr w:type="gramEnd"/>
    </w:p>
    <w:p w:rsidR="007658B3" w:rsidRDefault="007658B3" w:rsidP="007658B3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основе вопроса о методике </w:t>
      </w:r>
      <w:r w:rsidRPr="007658B3">
        <w:rPr>
          <w:sz w:val="28"/>
          <w:szCs w:val="28"/>
        </w:rPr>
        <w:t>выявления санитарно-гигиенических и медицинских факторов, влияющих на состояние здоровья студентов в условиях информатизации профессионального образования</w:t>
      </w:r>
      <w:r>
        <w:rPr>
          <w:sz w:val="28"/>
          <w:szCs w:val="28"/>
        </w:rPr>
        <w:t xml:space="preserve"> лежит знание о совокупности самих данных факторов, о принципах их повреждающего (негативного для здоровья) действия и возможных путях выявления данных факторов в общих (без участия специализированных служб) </w:t>
      </w:r>
      <w:r w:rsidR="00FC6CFD">
        <w:rPr>
          <w:sz w:val="28"/>
          <w:szCs w:val="28"/>
        </w:rPr>
        <w:t>условиях повседневной педагогической практики.</w:t>
      </w:r>
      <w:proofErr w:type="gramEnd"/>
    </w:p>
    <w:p w:rsidR="00FC6CFD" w:rsidRDefault="005D3050" w:rsidP="00FC6CFD">
      <w:pPr>
        <w:pStyle w:val="10"/>
        <w:tabs>
          <w:tab w:val="left" w:pos="684"/>
        </w:tabs>
        <w:spacing w:line="360" w:lineRule="auto"/>
        <w:jc w:val="both"/>
      </w:pPr>
      <w:r>
        <w:t xml:space="preserve">К наиболее негативным для здоровья пользователя ПК можно отнести </w:t>
      </w:r>
      <w:r w:rsidR="00FC6CFD">
        <w:t>фактор</w:t>
      </w:r>
      <w:r>
        <w:t>ы</w:t>
      </w:r>
      <w:r w:rsidR="00FC6CFD">
        <w:t xml:space="preserve">  внешней среды, используемой компьютерной техники и особенностей организации деятел</w:t>
      </w:r>
      <w:r w:rsidR="00FC6CFD">
        <w:t>ь</w:t>
      </w:r>
      <w:r w:rsidR="00FC6CFD">
        <w:t xml:space="preserve">ности пользователей </w:t>
      </w:r>
      <w:r>
        <w:t>ПК</w:t>
      </w:r>
      <w:r w:rsidR="00FC6CFD">
        <w:t xml:space="preserve"> – учащихся и </w:t>
      </w:r>
      <w:r w:rsidR="00FC6CFD">
        <w:lastRenderedPageBreak/>
        <w:t>преподавателей учебных заведений, заключающиеся в возмо</w:t>
      </w:r>
      <w:r w:rsidR="00FC6CFD">
        <w:t>ж</w:t>
      </w:r>
      <w:r w:rsidR="00FC6CFD">
        <w:t>ности формирования безопасной для пользователя среды использования компьютерной техники и определены основные направления по формиров</w:t>
      </w:r>
      <w:r w:rsidR="00FC6CFD">
        <w:t>а</w:t>
      </w:r>
      <w:r w:rsidR="00FC6CFD">
        <w:t>нию указанной среды для повышения качества отечественного образ</w:t>
      </w:r>
      <w:r w:rsidR="00FC6CFD">
        <w:t>о</w:t>
      </w:r>
      <w:r w:rsidR="00FC6CFD">
        <w:t xml:space="preserve">вания. </w:t>
      </w:r>
    </w:p>
    <w:p w:rsidR="005D3050" w:rsidRDefault="005D3050" w:rsidP="005D3050">
      <w:pPr>
        <w:pStyle w:val="10"/>
        <w:tabs>
          <w:tab w:val="left" w:pos="684"/>
        </w:tabs>
        <w:spacing w:line="360" w:lineRule="auto"/>
        <w:ind w:left="360" w:firstLine="360"/>
        <w:jc w:val="both"/>
      </w:pPr>
      <w:proofErr w:type="gramStart"/>
      <w:r>
        <w:t>К основным факторам внешней среды можно отнести</w:t>
      </w:r>
      <w:r w:rsidR="0001541A">
        <w:t xml:space="preserve"> следующие:</w:t>
      </w:r>
      <w:r>
        <w:t xml:space="preserve"> </w:t>
      </w:r>
      <w:proofErr w:type="gramEnd"/>
    </w:p>
    <w:p w:rsidR="005D3050" w:rsidRPr="0001541A" w:rsidRDefault="0001541A" w:rsidP="005D3050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01541A">
        <w:rPr>
          <w:sz w:val="28"/>
          <w:szCs w:val="28"/>
        </w:rPr>
        <w:t>ш</w:t>
      </w:r>
      <w:r w:rsidR="005D3050" w:rsidRPr="0001541A">
        <w:rPr>
          <w:sz w:val="28"/>
          <w:szCs w:val="28"/>
        </w:rPr>
        <w:t>умы, как результат электромагнитного воздействия на сеть. Регуля</w:t>
      </w:r>
      <w:r w:rsidR="005D3050" w:rsidRPr="0001541A">
        <w:rPr>
          <w:sz w:val="28"/>
          <w:szCs w:val="28"/>
        </w:rPr>
        <w:t>р</w:t>
      </w:r>
      <w:r w:rsidR="005D3050" w:rsidRPr="0001541A">
        <w:rPr>
          <w:sz w:val="28"/>
          <w:szCs w:val="28"/>
        </w:rPr>
        <w:t>но возникают в сети напряжения при расположенных рядом крупных трансформаторах и станциях радио - и телевещания, мобильной тел</w:t>
      </w:r>
      <w:r w:rsidR="005D3050" w:rsidRPr="0001541A">
        <w:rPr>
          <w:sz w:val="28"/>
          <w:szCs w:val="28"/>
        </w:rPr>
        <w:t>е</w:t>
      </w:r>
      <w:r w:rsidR="005D3050" w:rsidRPr="0001541A">
        <w:rPr>
          <w:sz w:val="28"/>
          <w:szCs w:val="28"/>
        </w:rPr>
        <w:t xml:space="preserve">фонии; </w:t>
      </w:r>
    </w:p>
    <w:p w:rsidR="005D3050" w:rsidRPr="0001541A" w:rsidRDefault="005D3050" w:rsidP="005D3050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01541A">
        <w:rPr>
          <w:sz w:val="28"/>
          <w:szCs w:val="28"/>
        </w:rPr>
        <w:t>искажение сигнала (сигнал в сети напряж</w:t>
      </w:r>
      <w:r w:rsidRPr="0001541A">
        <w:rPr>
          <w:sz w:val="28"/>
          <w:szCs w:val="28"/>
        </w:rPr>
        <w:t>е</w:t>
      </w:r>
      <w:r w:rsidRPr="0001541A">
        <w:rPr>
          <w:sz w:val="28"/>
          <w:szCs w:val="28"/>
        </w:rPr>
        <w:t>ния синусоидальной формы - норма, откл</w:t>
      </w:r>
      <w:r w:rsidRPr="0001541A">
        <w:rPr>
          <w:sz w:val="28"/>
          <w:szCs w:val="28"/>
        </w:rPr>
        <w:t>о</w:t>
      </w:r>
      <w:r w:rsidRPr="0001541A">
        <w:rPr>
          <w:sz w:val="28"/>
          <w:szCs w:val="28"/>
        </w:rPr>
        <w:t xml:space="preserve">нение от неё - возможны сбои в работе ПК); </w:t>
      </w:r>
    </w:p>
    <w:p w:rsidR="005D3050" w:rsidRPr="0001541A" w:rsidRDefault="005D3050" w:rsidP="005D3050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01541A">
        <w:rPr>
          <w:sz w:val="28"/>
          <w:szCs w:val="28"/>
        </w:rPr>
        <w:t>дополнительные импульсы (одномоментное повышение напряжения до нескольких десятков тысяч вольт – источник - магнитные бури и гр</w:t>
      </w:r>
      <w:r w:rsidRPr="0001541A">
        <w:rPr>
          <w:sz w:val="28"/>
          <w:szCs w:val="28"/>
        </w:rPr>
        <w:t>о</w:t>
      </w:r>
      <w:r w:rsidRPr="0001541A">
        <w:rPr>
          <w:sz w:val="28"/>
          <w:szCs w:val="28"/>
        </w:rPr>
        <w:t xml:space="preserve">зы). </w:t>
      </w:r>
    </w:p>
    <w:p w:rsidR="005D3050" w:rsidRPr="0001541A" w:rsidRDefault="005D3050" w:rsidP="005D3050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proofErr w:type="gramStart"/>
      <w:r w:rsidRPr="0001541A">
        <w:rPr>
          <w:sz w:val="28"/>
          <w:szCs w:val="28"/>
        </w:rPr>
        <w:t>с</w:t>
      </w:r>
      <w:proofErr w:type="gramEnd"/>
      <w:r w:rsidRPr="0001541A">
        <w:rPr>
          <w:sz w:val="28"/>
          <w:szCs w:val="28"/>
        </w:rPr>
        <w:t>качки напряжения (превышение более чем на 20% может привести к сгоранию блока питания компьютера и модулей памяти);    </w:t>
      </w:r>
    </w:p>
    <w:p w:rsidR="005D3050" w:rsidRPr="0001541A" w:rsidRDefault="005D3050" w:rsidP="005D3050">
      <w:pPr>
        <w:numPr>
          <w:ilvl w:val="0"/>
          <w:numId w:val="33"/>
        </w:numPr>
        <w:tabs>
          <w:tab w:val="clear" w:pos="720"/>
          <w:tab w:val="num" w:pos="360"/>
        </w:tabs>
        <w:spacing w:line="360" w:lineRule="auto"/>
        <w:jc w:val="both"/>
        <w:rPr>
          <w:sz w:val="28"/>
          <w:szCs w:val="28"/>
        </w:rPr>
      </w:pPr>
      <w:r w:rsidRPr="0001541A">
        <w:rPr>
          <w:sz w:val="28"/>
          <w:szCs w:val="28"/>
        </w:rPr>
        <w:t>отсутствие напряжения в сети. Если в сети не будет напряжения на протяжении двух фаз или уровень напряжения упадет более чем в два раза, то компьютер самостоятельно о</w:t>
      </w:r>
      <w:r w:rsidRPr="0001541A">
        <w:rPr>
          <w:sz w:val="28"/>
          <w:szCs w:val="28"/>
        </w:rPr>
        <w:t>т</w:t>
      </w:r>
      <w:r w:rsidRPr="0001541A">
        <w:rPr>
          <w:sz w:val="28"/>
          <w:szCs w:val="28"/>
        </w:rPr>
        <w:t>ключается.</w:t>
      </w:r>
    </w:p>
    <w:p w:rsidR="005D3050" w:rsidRPr="0001541A" w:rsidRDefault="005D3050" w:rsidP="005D3050">
      <w:pPr>
        <w:numPr>
          <w:ilvl w:val="0"/>
          <w:numId w:val="33"/>
        </w:numPr>
        <w:tabs>
          <w:tab w:val="clear" w:pos="720"/>
          <w:tab w:val="num" w:pos="360"/>
        </w:tabs>
        <w:spacing w:line="360" w:lineRule="auto"/>
        <w:jc w:val="both"/>
        <w:rPr>
          <w:sz w:val="28"/>
          <w:szCs w:val="28"/>
        </w:rPr>
      </w:pPr>
      <w:proofErr w:type="gramStart"/>
      <w:r w:rsidRPr="0001541A">
        <w:rPr>
          <w:sz w:val="28"/>
          <w:szCs w:val="28"/>
        </w:rPr>
        <w:t>п</w:t>
      </w:r>
      <w:proofErr w:type="gramEnd"/>
      <w:r w:rsidRPr="0001541A">
        <w:rPr>
          <w:sz w:val="28"/>
          <w:szCs w:val="28"/>
        </w:rPr>
        <w:t>рямой контакт между элементами локальной сети и цепями электропит</w:t>
      </w:r>
      <w:r w:rsidRPr="0001541A">
        <w:rPr>
          <w:sz w:val="28"/>
          <w:szCs w:val="28"/>
        </w:rPr>
        <w:t>а</w:t>
      </w:r>
      <w:r w:rsidRPr="0001541A">
        <w:rPr>
          <w:sz w:val="28"/>
          <w:szCs w:val="28"/>
        </w:rPr>
        <w:t xml:space="preserve">ния или грозовой защиты. </w:t>
      </w:r>
    </w:p>
    <w:p w:rsidR="005D3050" w:rsidRPr="0001541A" w:rsidRDefault="005D3050" w:rsidP="005D3050">
      <w:pPr>
        <w:numPr>
          <w:ilvl w:val="0"/>
          <w:numId w:val="33"/>
        </w:numPr>
        <w:tabs>
          <w:tab w:val="clear" w:pos="720"/>
          <w:tab w:val="num" w:pos="360"/>
        </w:tabs>
        <w:spacing w:line="360" w:lineRule="auto"/>
        <w:jc w:val="both"/>
        <w:rPr>
          <w:sz w:val="28"/>
          <w:szCs w:val="28"/>
        </w:rPr>
      </w:pPr>
      <w:r w:rsidRPr="0001541A">
        <w:rPr>
          <w:sz w:val="28"/>
          <w:szCs w:val="28"/>
        </w:rPr>
        <w:t>статическое электричество, накапливающееся в кабелях и элементах л</w:t>
      </w:r>
      <w:r w:rsidRPr="0001541A">
        <w:rPr>
          <w:sz w:val="28"/>
          <w:szCs w:val="28"/>
        </w:rPr>
        <w:t>о</w:t>
      </w:r>
      <w:r w:rsidRPr="0001541A">
        <w:rPr>
          <w:sz w:val="28"/>
          <w:szCs w:val="28"/>
        </w:rPr>
        <w:t xml:space="preserve">кальной сети. </w:t>
      </w:r>
    </w:p>
    <w:p w:rsidR="005D3050" w:rsidRPr="0001541A" w:rsidRDefault="005D3050" w:rsidP="005D3050">
      <w:pPr>
        <w:numPr>
          <w:ilvl w:val="0"/>
          <w:numId w:val="33"/>
        </w:numPr>
        <w:tabs>
          <w:tab w:val="clear" w:pos="720"/>
          <w:tab w:val="num" w:pos="360"/>
        </w:tabs>
        <w:spacing w:line="360" w:lineRule="auto"/>
        <w:jc w:val="both"/>
        <w:rPr>
          <w:rFonts w:ascii="Verdana" w:hAnsi="Verdana"/>
          <w:sz w:val="28"/>
          <w:szCs w:val="28"/>
        </w:rPr>
      </w:pPr>
      <w:r w:rsidRPr="0001541A">
        <w:rPr>
          <w:sz w:val="28"/>
          <w:szCs w:val="28"/>
        </w:rPr>
        <w:t>импульсы высокого напряжения, возникающие в кабельной системе л</w:t>
      </w:r>
      <w:r w:rsidRPr="0001541A">
        <w:rPr>
          <w:sz w:val="28"/>
          <w:szCs w:val="28"/>
        </w:rPr>
        <w:t>о</w:t>
      </w:r>
      <w:r w:rsidRPr="0001541A">
        <w:rPr>
          <w:sz w:val="28"/>
          <w:szCs w:val="28"/>
        </w:rPr>
        <w:t>кальной сети, индуцируемые другими кабелями, расположенными в непосредс</w:t>
      </w:r>
      <w:r w:rsidRPr="0001541A">
        <w:rPr>
          <w:sz w:val="28"/>
          <w:szCs w:val="28"/>
        </w:rPr>
        <w:t>т</w:t>
      </w:r>
      <w:r w:rsidRPr="0001541A">
        <w:rPr>
          <w:sz w:val="28"/>
          <w:szCs w:val="28"/>
        </w:rPr>
        <w:t xml:space="preserve">венной близости от сетевых кабелей. </w:t>
      </w:r>
    </w:p>
    <w:p w:rsidR="005D3050" w:rsidRPr="0001541A" w:rsidRDefault="005D3050" w:rsidP="005D3050">
      <w:pPr>
        <w:numPr>
          <w:ilvl w:val="0"/>
          <w:numId w:val="33"/>
        </w:numPr>
        <w:tabs>
          <w:tab w:val="clear" w:pos="720"/>
          <w:tab w:val="num" w:pos="360"/>
        </w:tabs>
        <w:spacing w:line="360" w:lineRule="auto"/>
        <w:jc w:val="both"/>
        <w:rPr>
          <w:rFonts w:ascii="Verdana" w:hAnsi="Verdana"/>
          <w:sz w:val="28"/>
          <w:szCs w:val="28"/>
        </w:rPr>
      </w:pPr>
      <w:r w:rsidRPr="0001541A">
        <w:rPr>
          <w:sz w:val="28"/>
          <w:szCs w:val="28"/>
        </w:rPr>
        <w:t>разница потенциалов между заземлением разных элементов сети (напр</w:t>
      </w:r>
      <w:r w:rsidRPr="0001541A">
        <w:rPr>
          <w:sz w:val="28"/>
          <w:szCs w:val="28"/>
        </w:rPr>
        <w:t>и</w:t>
      </w:r>
      <w:r w:rsidRPr="0001541A">
        <w:rPr>
          <w:sz w:val="28"/>
          <w:szCs w:val="28"/>
        </w:rPr>
        <w:t>мер, небольшая разница потенциалов заземления в разных зданиях).</w:t>
      </w:r>
    </w:p>
    <w:p w:rsidR="005D3050" w:rsidRPr="0001541A" w:rsidRDefault="005D3050" w:rsidP="005D3050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01541A">
        <w:rPr>
          <w:sz w:val="28"/>
          <w:szCs w:val="28"/>
        </w:rPr>
        <w:lastRenderedPageBreak/>
        <w:t xml:space="preserve">Наиболее значимыми из них являются статическое </w:t>
      </w:r>
      <w:proofErr w:type="spellStart"/>
      <w:r w:rsidRPr="0001541A">
        <w:rPr>
          <w:sz w:val="28"/>
          <w:szCs w:val="28"/>
        </w:rPr>
        <w:t>электическтво</w:t>
      </w:r>
      <w:proofErr w:type="spellEnd"/>
      <w:r w:rsidRPr="0001541A">
        <w:rPr>
          <w:sz w:val="28"/>
          <w:szCs w:val="28"/>
        </w:rPr>
        <w:t xml:space="preserve"> и электромагнитная безопасность.</w:t>
      </w:r>
      <w:proofErr w:type="gramEnd"/>
    </w:p>
    <w:p w:rsidR="005D3050" w:rsidRPr="0001541A" w:rsidRDefault="005D3050" w:rsidP="005D3050">
      <w:pPr>
        <w:spacing w:line="360" w:lineRule="auto"/>
        <w:ind w:firstLine="708"/>
        <w:jc w:val="both"/>
        <w:rPr>
          <w:sz w:val="28"/>
          <w:szCs w:val="28"/>
        </w:rPr>
      </w:pPr>
      <w:r w:rsidRPr="0001541A">
        <w:rPr>
          <w:sz w:val="28"/>
          <w:szCs w:val="28"/>
        </w:rPr>
        <w:t>Статическое электр</w:t>
      </w:r>
      <w:r w:rsidRPr="0001541A">
        <w:rPr>
          <w:sz w:val="28"/>
          <w:szCs w:val="28"/>
        </w:rPr>
        <w:t>и</w:t>
      </w:r>
      <w:r w:rsidRPr="0001541A">
        <w:rPr>
          <w:sz w:val="28"/>
          <w:szCs w:val="28"/>
        </w:rPr>
        <w:t>чество обусловлено накоплением электрических зарядов на п</w:t>
      </w:r>
      <w:r w:rsidRPr="0001541A">
        <w:rPr>
          <w:sz w:val="28"/>
          <w:szCs w:val="28"/>
        </w:rPr>
        <w:t>о</w:t>
      </w:r>
      <w:r w:rsidRPr="0001541A">
        <w:rPr>
          <w:sz w:val="28"/>
          <w:szCs w:val="28"/>
        </w:rPr>
        <w:t>верхности тела или в объеме веществ и характеризующееся наличием электрического и отсутствием магнитного поля. К и</w:t>
      </w:r>
      <w:r w:rsidRPr="0001541A">
        <w:rPr>
          <w:sz w:val="28"/>
          <w:szCs w:val="28"/>
        </w:rPr>
        <w:t>с</w:t>
      </w:r>
      <w:r w:rsidRPr="0001541A">
        <w:rPr>
          <w:sz w:val="28"/>
          <w:szCs w:val="28"/>
        </w:rPr>
        <w:t>кусственным источникам его образования относятся высоковольтные линии электропередач, распределительные устройства электростанций, накаплив</w:t>
      </w:r>
      <w:r w:rsidRPr="0001541A">
        <w:rPr>
          <w:sz w:val="28"/>
          <w:szCs w:val="28"/>
        </w:rPr>
        <w:t>а</w:t>
      </w:r>
      <w:r w:rsidRPr="0001541A">
        <w:rPr>
          <w:sz w:val="28"/>
          <w:szCs w:val="28"/>
        </w:rPr>
        <w:t>ется оно на плохо заземленных аппаратах и приборах. Использование лин</w:t>
      </w:r>
      <w:r w:rsidRPr="0001541A">
        <w:rPr>
          <w:sz w:val="28"/>
          <w:szCs w:val="28"/>
        </w:rPr>
        <w:t>о</w:t>
      </w:r>
      <w:r w:rsidRPr="0001541A">
        <w:rPr>
          <w:sz w:val="28"/>
          <w:szCs w:val="28"/>
        </w:rPr>
        <w:t>леума или полихлорвиниловых плиток для покрытия полов, одежды из си</w:t>
      </w:r>
      <w:r w:rsidRPr="0001541A">
        <w:rPr>
          <w:sz w:val="28"/>
          <w:szCs w:val="28"/>
        </w:rPr>
        <w:t>н</w:t>
      </w:r>
      <w:r w:rsidRPr="0001541A">
        <w:rPr>
          <w:sz w:val="28"/>
          <w:szCs w:val="28"/>
        </w:rPr>
        <w:t>тетических тканей сопровождается образованием статического электричества на поверхности тела ч</w:t>
      </w:r>
      <w:r w:rsidRPr="0001541A">
        <w:rPr>
          <w:sz w:val="28"/>
          <w:szCs w:val="28"/>
        </w:rPr>
        <w:t>е</w:t>
      </w:r>
      <w:r w:rsidRPr="0001541A">
        <w:rPr>
          <w:sz w:val="28"/>
          <w:szCs w:val="28"/>
        </w:rPr>
        <w:t xml:space="preserve">ловека. </w:t>
      </w:r>
      <w:proofErr w:type="gramStart"/>
      <w:r w:rsidRPr="0001541A">
        <w:rPr>
          <w:sz w:val="28"/>
          <w:szCs w:val="28"/>
        </w:rPr>
        <w:t>В ряде случаев статическая электризация тела человека и затем последующий разряд с чел</w:t>
      </w:r>
      <w:r w:rsidRPr="0001541A">
        <w:rPr>
          <w:sz w:val="28"/>
          <w:szCs w:val="28"/>
        </w:rPr>
        <w:t>о</w:t>
      </w:r>
      <w:r w:rsidRPr="0001541A">
        <w:rPr>
          <w:sz w:val="28"/>
          <w:szCs w:val="28"/>
        </w:rPr>
        <w:t>века на землю или заземленное производственное оборудование, а также электрический разряд с незаземленного оборудования через тело человека могут вызвать болевые и нервные ощущения и быть причиной непроизвол</w:t>
      </w:r>
      <w:r w:rsidRPr="0001541A">
        <w:rPr>
          <w:sz w:val="28"/>
          <w:szCs w:val="28"/>
        </w:rPr>
        <w:t>ь</w:t>
      </w:r>
      <w:r w:rsidRPr="0001541A">
        <w:rPr>
          <w:sz w:val="28"/>
          <w:szCs w:val="28"/>
        </w:rPr>
        <w:t>ного резкого движения, в результате которого, человек может получить травму (падения, ушибы и т.д.).</w:t>
      </w:r>
      <w:proofErr w:type="gramEnd"/>
      <w:r w:rsidRPr="0001541A">
        <w:rPr>
          <w:sz w:val="28"/>
          <w:szCs w:val="28"/>
        </w:rPr>
        <w:t xml:space="preserve"> Разрушающее действие статического эле</w:t>
      </w:r>
      <w:r w:rsidRPr="0001541A">
        <w:rPr>
          <w:sz w:val="28"/>
          <w:szCs w:val="28"/>
        </w:rPr>
        <w:t>к</w:t>
      </w:r>
      <w:r w:rsidRPr="0001541A">
        <w:rPr>
          <w:sz w:val="28"/>
          <w:szCs w:val="28"/>
        </w:rPr>
        <w:t>тричества – электростатический разряд (ЭСР) - выделяемое током разряда тепло, которого достаточно, чтобы расплавить используемые материалы. Действие статического электричества на человека неспецифично и не вызывает определенного заболевания, но сопровождается раздражением чу</w:t>
      </w:r>
      <w:r w:rsidRPr="0001541A">
        <w:rPr>
          <w:sz w:val="28"/>
          <w:szCs w:val="28"/>
        </w:rPr>
        <w:t>в</w:t>
      </w:r>
      <w:r w:rsidRPr="0001541A">
        <w:rPr>
          <w:sz w:val="28"/>
          <w:szCs w:val="28"/>
        </w:rPr>
        <w:t>ствительных нервных окончаний кожи и слизистых оболочек верхних дыхательных путей. При длительном воздействии возможны жалобы на пов</w:t>
      </w:r>
      <w:r w:rsidRPr="0001541A">
        <w:rPr>
          <w:sz w:val="28"/>
          <w:szCs w:val="28"/>
        </w:rPr>
        <w:t>ы</w:t>
      </w:r>
      <w:r w:rsidRPr="0001541A">
        <w:rPr>
          <w:sz w:val="28"/>
          <w:szCs w:val="28"/>
        </w:rPr>
        <w:t>шенную утомляемость, раздражительность, плохой сон, головные боли и др.; повышение или понижения артериального давления, замедление ритма сердца. Большую опасность статическое электрич</w:t>
      </w:r>
      <w:r w:rsidRPr="0001541A">
        <w:rPr>
          <w:sz w:val="28"/>
          <w:szCs w:val="28"/>
        </w:rPr>
        <w:t>е</w:t>
      </w:r>
      <w:r w:rsidRPr="0001541A">
        <w:rPr>
          <w:sz w:val="28"/>
          <w:szCs w:val="28"/>
        </w:rPr>
        <w:t xml:space="preserve">ство в виде ЭСР представляет во </w:t>
      </w:r>
      <w:proofErr w:type="spellStart"/>
      <w:r w:rsidRPr="0001541A">
        <w:rPr>
          <w:sz w:val="28"/>
          <w:szCs w:val="28"/>
        </w:rPr>
        <w:t>взрыво</w:t>
      </w:r>
      <w:proofErr w:type="spellEnd"/>
      <w:r w:rsidRPr="0001541A">
        <w:rPr>
          <w:sz w:val="28"/>
          <w:szCs w:val="28"/>
        </w:rPr>
        <w:t xml:space="preserve"> - и пожароопасных помещениях. </w:t>
      </w:r>
    </w:p>
    <w:p w:rsidR="005D3050" w:rsidRPr="0001541A" w:rsidRDefault="005D3050" w:rsidP="005D3050">
      <w:pPr>
        <w:spacing w:line="360" w:lineRule="auto"/>
        <w:ind w:firstLine="708"/>
        <w:jc w:val="both"/>
        <w:rPr>
          <w:sz w:val="28"/>
          <w:szCs w:val="28"/>
        </w:rPr>
      </w:pPr>
      <w:r w:rsidRPr="0001541A">
        <w:rPr>
          <w:sz w:val="28"/>
          <w:szCs w:val="28"/>
        </w:rPr>
        <w:t>Рассматривая аспект электробезопасности использования ПК необх</w:t>
      </w:r>
      <w:r w:rsidRPr="0001541A">
        <w:rPr>
          <w:sz w:val="28"/>
          <w:szCs w:val="28"/>
        </w:rPr>
        <w:t>о</w:t>
      </w:r>
      <w:r w:rsidRPr="0001541A">
        <w:rPr>
          <w:sz w:val="28"/>
          <w:szCs w:val="28"/>
        </w:rPr>
        <w:t>димо исходить из того, что в домашних и офисных условиях наиболее ра</w:t>
      </w:r>
      <w:r w:rsidRPr="0001541A">
        <w:rPr>
          <w:sz w:val="28"/>
          <w:szCs w:val="28"/>
        </w:rPr>
        <w:t>с</w:t>
      </w:r>
      <w:r w:rsidRPr="0001541A">
        <w:rPr>
          <w:sz w:val="28"/>
          <w:szCs w:val="28"/>
        </w:rPr>
        <w:t xml:space="preserve">пространённой конфигурацией подключения к электросети является </w:t>
      </w:r>
      <w:r w:rsidRPr="0001541A">
        <w:rPr>
          <w:sz w:val="28"/>
          <w:szCs w:val="28"/>
        </w:rPr>
        <w:lastRenderedPageBreak/>
        <w:t>работа ПК, принтера и какого-либо дополнительного устройства от одной розетки. Это одна из минимальных конфигураций. Реально же получается, что на р</w:t>
      </w:r>
      <w:r w:rsidRPr="0001541A">
        <w:rPr>
          <w:sz w:val="28"/>
          <w:szCs w:val="28"/>
        </w:rPr>
        <w:t>а</w:t>
      </w:r>
      <w:r w:rsidRPr="0001541A">
        <w:rPr>
          <w:sz w:val="28"/>
          <w:szCs w:val="28"/>
        </w:rPr>
        <w:t>бочем месте помимо ПК и принтера подключаются сканер, настольная лампа, телефон, активные колонки и т.д. Следовательно, необходимо использование делителей. Необходимо знать, что на одну розетку нельзя подключать много устройств. Максимальная мощность зависит от качества проводки, одн</w:t>
      </w:r>
      <w:r w:rsidRPr="0001541A">
        <w:rPr>
          <w:sz w:val="28"/>
          <w:szCs w:val="28"/>
        </w:rPr>
        <w:t>а</w:t>
      </w:r>
      <w:r w:rsidRPr="0001541A">
        <w:rPr>
          <w:sz w:val="28"/>
          <w:szCs w:val="28"/>
        </w:rPr>
        <w:t>ко не рекомендуется подключать к одной точке конечных устройств суммарным потреблением более 2-2,5кВт. При большей нагрузке будет идти большой ток, что может привести к перегоранию проводки или к поломке оборудов</w:t>
      </w:r>
      <w:r w:rsidRPr="0001541A">
        <w:rPr>
          <w:sz w:val="28"/>
          <w:szCs w:val="28"/>
        </w:rPr>
        <w:t>а</w:t>
      </w:r>
      <w:r w:rsidRPr="0001541A">
        <w:rPr>
          <w:sz w:val="28"/>
          <w:szCs w:val="28"/>
        </w:rPr>
        <w:t>ния, что в свою очередь может явиться причиной его возгорания. На нару</w:t>
      </w:r>
      <w:r w:rsidRPr="0001541A">
        <w:rPr>
          <w:sz w:val="28"/>
          <w:szCs w:val="28"/>
        </w:rPr>
        <w:t>ж</w:t>
      </w:r>
      <w:r w:rsidRPr="0001541A">
        <w:rPr>
          <w:sz w:val="28"/>
          <w:szCs w:val="28"/>
        </w:rPr>
        <w:t>ных частях розеток указывается предельно допустимый ток, превышение к</w:t>
      </w:r>
      <w:r w:rsidRPr="0001541A">
        <w:rPr>
          <w:sz w:val="28"/>
          <w:szCs w:val="28"/>
        </w:rPr>
        <w:t>о</w:t>
      </w:r>
      <w:r w:rsidRPr="0001541A">
        <w:rPr>
          <w:sz w:val="28"/>
          <w:szCs w:val="28"/>
        </w:rPr>
        <w:t xml:space="preserve">торого опасно. Например, если указано 10А, то гарантированный предел мощности 10Аx220В = 2.0кВт. ПК с ЭЛТ-ВДТ потребляет 200-300Вт (чем мощнее процессор, тем больше и т.д. по отдельным компонентам),  лазерные принтеры потребляют от 300Вт и имеют </w:t>
      </w:r>
      <w:proofErr w:type="gramStart"/>
      <w:r w:rsidRPr="0001541A">
        <w:rPr>
          <w:sz w:val="28"/>
          <w:szCs w:val="28"/>
        </w:rPr>
        <w:t>внутри импульсную</w:t>
      </w:r>
      <w:proofErr w:type="gramEnd"/>
      <w:r w:rsidRPr="0001541A">
        <w:rPr>
          <w:sz w:val="28"/>
          <w:szCs w:val="28"/>
        </w:rPr>
        <w:t xml:space="preserve"> грелку 1-2 кВт, струйные в режиме печати - менее 20-30Вт. Такое оборудование, как скан</w:t>
      </w:r>
      <w:r w:rsidRPr="0001541A">
        <w:rPr>
          <w:sz w:val="28"/>
          <w:szCs w:val="28"/>
        </w:rPr>
        <w:t>е</w:t>
      </w:r>
      <w:r w:rsidRPr="0001541A">
        <w:rPr>
          <w:sz w:val="28"/>
          <w:szCs w:val="28"/>
        </w:rPr>
        <w:t>ры, внешние модемы и активные акустические системы потребляют очень мало на общем уровне потребления системы в целом. При использовании с</w:t>
      </w:r>
      <w:r w:rsidRPr="0001541A">
        <w:rPr>
          <w:sz w:val="28"/>
          <w:szCs w:val="28"/>
        </w:rPr>
        <w:t>е</w:t>
      </w:r>
      <w:r w:rsidRPr="0001541A">
        <w:rPr>
          <w:sz w:val="28"/>
          <w:szCs w:val="28"/>
        </w:rPr>
        <w:t>тевых фильтров необходимо точное соответствие рекомендациям производ</w:t>
      </w:r>
      <w:r w:rsidRPr="0001541A">
        <w:rPr>
          <w:sz w:val="28"/>
          <w:szCs w:val="28"/>
        </w:rPr>
        <w:t>и</w:t>
      </w:r>
      <w:r w:rsidRPr="0001541A">
        <w:rPr>
          <w:sz w:val="28"/>
          <w:szCs w:val="28"/>
        </w:rPr>
        <w:t>теля по рекомендуемой максимальной нагрузке и точная уверенность в том, что заземление розетки выполнено с учетом ГОСТ. ПК подключается по трехпроводной схеме именно с целью защиты от пробоя на корпус. Все эл</w:t>
      </w:r>
      <w:r w:rsidRPr="0001541A">
        <w:rPr>
          <w:sz w:val="28"/>
          <w:szCs w:val="28"/>
        </w:rPr>
        <w:t>е</w:t>
      </w:r>
      <w:r w:rsidRPr="0001541A">
        <w:rPr>
          <w:sz w:val="28"/>
          <w:szCs w:val="28"/>
        </w:rPr>
        <w:t>менты ПК критичны к правильности включения "фазы" и, если двухпрово</w:t>
      </w:r>
      <w:r w:rsidRPr="0001541A">
        <w:rPr>
          <w:sz w:val="28"/>
          <w:szCs w:val="28"/>
        </w:rPr>
        <w:t>д</w:t>
      </w:r>
      <w:r w:rsidRPr="0001541A">
        <w:rPr>
          <w:sz w:val="28"/>
          <w:szCs w:val="28"/>
        </w:rPr>
        <w:t>ную вилку можно включить в розетку  в двух положениях (с поворотом на 180</w:t>
      </w:r>
      <w:r w:rsidRPr="0001541A">
        <w:rPr>
          <w:sz w:val="28"/>
          <w:szCs w:val="28"/>
          <w:vertAlign w:val="superscript"/>
        </w:rPr>
        <w:t>0</w:t>
      </w:r>
      <w:r w:rsidRPr="0001541A">
        <w:rPr>
          <w:sz w:val="28"/>
          <w:szCs w:val="28"/>
        </w:rPr>
        <w:t>), то трехпроводную только в одном. При неправильном подключении на "заземляющем" контакте появляется определенный потенциал, иногда &gt;100 вольт, последс</w:t>
      </w:r>
      <w:r w:rsidRPr="0001541A">
        <w:rPr>
          <w:sz w:val="28"/>
          <w:szCs w:val="28"/>
        </w:rPr>
        <w:t>т</w:t>
      </w:r>
      <w:r w:rsidRPr="0001541A">
        <w:rPr>
          <w:sz w:val="28"/>
          <w:szCs w:val="28"/>
        </w:rPr>
        <w:t xml:space="preserve">вия которого описаны выше. </w:t>
      </w:r>
    </w:p>
    <w:p w:rsidR="005D3050" w:rsidRPr="0001541A" w:rsidRDefault="005D3050" w:rsidP="005D3050">
      <w:pPr>
        <w:spacing w:line="360" w:lineRule="auto"/>
        <w:ind w:firstLine="708"/>
        <w:jc w:val="both"/>
        <w:rPr>
          <w:sz w:val="28"/>
          <w:szCs w:val="28"/>
        </w:rPr>
      </w:pPr>
      <w:r w:rsidRPr="0001541A">
        <w:rPr>
          <w:sz w:val="28"/>
          <w:szCs w:val="28"/>
        </w:rPr>
        <w:lastRenderedPageBreak/>
        <w:t>Современный человек постоянно находится в агрессивной электрома</w:t>
      </w:r>
      <w:r w:rsidRPr="0001541A">
        <w:rPr>
          <w:sz w:val="28"/>
          <w:szCs w:val="28"/>
        </w:rPr>
        <w:t>г</w:t>
      </w:r>
      <w:r w:rsidRPr="0001541A">
        <w:rPr>
          <w:sz w:val="28"/>
          <w:szCs w:val="28"/>
        </w:rPr>
        <w:t>нитной среде, создаваемой бытовой и офисной техникой, средствами комм</w:t>
      </w:r>
      <w:r w:rsidRPr="0001541A">
        <w:rPr>
          <w:sz w:val="28"/>
          <w:szCs w:val="28"/>
        </w:rPr>
        <w:t>у</w:t>
      </w:r>
      <w:r w:rsidRPr="0001541A">
        <w:rPr>
          <w:sz w:val="28"/>
          <w:szCs w:val="28"/>
        </w:rPr>
        <w:t>никации, электротранспортом, энергетическими коммуникациями и т.д. Свою долю в эту среду вносит и ПК. Именно с ним проводит бол</w:t>
      </w:r>
      <w:r w:rsidRPr="0001541A">
        <w:rPr>
          <w:sz w:val="28"/>
          <w:szCs w:val="28"/>
        </w:rPr>
        <w:t>ь</w:t>
      </w:r>
      <w:r w:rsidRPr="0001541A">
        <w:rPr>
          <w:sz w:val="28"/>
          <w:szCs w:val="28"/>
        </w:rPr>
        <w:t>шую часть времени на работе и дома человек в постиндустриальном общес</w:t>
      </w:r>
      <w:r w:rsidRPr="0001541A">
        <w:rPr>
          <w:sz w:val="28"/>
          <w:szCs w:val="28"/>
        </w:rPr>
        <w:t>т</w:t>
      </w:r>
      <w:r w:rsidRPr="0001541A">
        <w:rPr>
          <w:sz w:val="28"/>
          <w:szCs w:val="28"/>
        </w:rPr>
        <w:t>ве. С учетом этого, неизбежно встает вопрос о безопасности столь длител</w:t>
      </w:r>
      <w:r w:rsidRPr="0001541A">
        <w:rPr>
          <w:sz w:val="28"/>
          <w:szCs w:val="28"/>
        </w:rPr>
        <w:t>ь</w:t>
      </w:r>
      <w:r w:rsidRPr="0001541A">
        <w:rPr>
          <w:sz w:val="28"/>
          <w:szCs w:val="28"/>
        </w:rPr>
        <w:t>ного контакта человека и машины, степени вредного воздействия на здоровье пользователей электромагнитного излучения, высокого зрительного напр</w:t>
      </w:r>
      <w:r w:rsidRPr="0001541A">
        <w:rPr>
          <w:sz w:val="28"/>
          <w:szCs w:val="28"/>
        </w:rPr>
        <w:t>я</w:t>
      </w:r>
      <w:r w:rsidRPr="0001541A">
        <w:rPr>
          <w:sz w:val="28"/>
          <w:szCs w:val="28"/>
        </w:rPr>
        <w:t>жения, и возможного развития ряда заболеваний из-за неправильного пол</w:t>
      </w:r>
      <w:r w:rsidRPr="0001541A">
        <w:rPr>
          <w:sz w:val="28"/>
          <w:szCs w:val="28"/>
        </w:rPr>
        <w:t>о</w:t>
      </w:r>
      <w:r w:rsidRPr="0001541A">
        <w:rPr>
          <w:sz w:val="28"/>
          <w:szCs w:val="28"/>
        </w:rPr>
        <w:t>жения тела при работе с ПК. Основными источниками электромагнитного излучения (низко и среднечастотного) в ПК явл</w:t>
      </w:r>
      <w:r w:rsidRPr="0001541A">
        <w:rPr>
          <w:sz w:val="28"/>
          <w:szCs w:val="28"/>
        </w:rPr>
        <w:t>я</w:t>
      </w:r>
      <w:r w:rsidRPr="0001541A">
        <w:rPr>
          <w:sz w:val="28"/>
          <w:szCs w:val="28"/>
        </w:rPr>
        <w:t>ются ВДТ и процессорный блок. В реальных условиях электромагнитные поля относительно невелики по уровню, неоднородны в пространстве и не стационарны во времени. О</w:t>
      </w:r>
      <w:r w:rsidRPr="0001541A">
        <w:rPr>
          <w:sz w:val="28"/>
          <w:szCs w:val="28"/>
        </w:rPr>
        <w:t>с</w:t>
      </w:r>
      <w:r w:rsidRPr="0001541A">
        <w:rPr>
          <w:sz w:val="28"/>
          <w:szCs w:val="28"/>
        </w:rPr>
        <w:t>новной элемент дисплея - электронно-лучевая трубка (ЭЛТ), на экране кот</w:t>
      </w:r>
      <w:r w:rsidRPr="0001541A">
        <w:rPr>
          <w:sz w:val="28"/>
          <w:szCs w:val="28"/>
        </w:rPr>
        <w:t>о</w:t>
      </w:r>
      <w:r w:rsidRPr="0001541A">
        <w:rPr>
          <w:sz w:val="28"/>
          <w:szCs w:val="28"/>
        </w:rPr>
        <w:t>рой электронный луч формирует изображение. К электродам трубки подв</w:t>
      </w:r>
      <w:r w:rsidRPr="0001541A">
        <w:rPr>
          <w:sz w:val="28"/>
          <w:szCs w:val="28"/>
        </w:rPr>
        <w:t>о</w:t>
      </w:r>
      <w:r w:rsidRPr="0001541A">
        <w:rPr>
          <w:sz w:val="28"/>
          <w:szCs w:val="28"/>
        </w:rPr>
        <w:t>дится высокое напряжение (десятки киловольт), а в катушках отклоняющей системы протекает импульсный ток. Это является причиной появления в пространстве перед дисплеем электростатического, а вокруг дисплея – эле</w:t>
      </w:r>
      <w:r w:rsidRPr="0001541A">
        <w:rPr>
          <w:sz w:val="28"/>
          <w:szCs w:val="28"/>
        </w:rPr>
        <w:t>к</w:t>
      </w:r>
      <w:r w:rsidRPr="0001541A">
        <w:rPr>
          <w:sz w:val="28"/>
          <w:szCs w:val="28"/>
        </w:rPr>
        <w:t>тромагнитного поля, спектральные составляющие которого сосредоточены в диапазоне частот от 5 Гц до 400 кГц. Необходимо повторно отметить, что одним из факторов, снижающих уровни электромагнитного поля в таких случаях, является хорошее заземл</w:t>
      </w:r>
      <w:r w:rsidRPr="0001541A">
        <w:rPr>
          <w:sz w:val="28"/>
          <w:szCs w:val="28"/>
        </w:rPr>
        <w:t>е</w:t>
      </w:r>
      <w:r w:rsidRPr="0001541A">
        <w:rPr>
          <w:sz w:val="28"/>
          <w:szCs w:val="28"/>
        </w:rPr>
        <w:t>ние.</w:t>
      </w:r>
      <w:bookmarkStart w:id="3" w:name="2"/>
      <w:bookmarkEnd w:id="3"/>
      <w:r w:rsidR="0001541A" w:rsidRPr="0001541A">
        <w:rPr>
          <w:sz w:val="28"/>
          <w:szCs w:val="28"/>
        </w:rPr>
        <w:t xml:space="preserve"> </w:t>
      </w:r>
      <w:bookmarkStart w:id="4" w:name="5"/>
      <w:bookmarkStart w:id="5" w:name="6"/>
      <w:bookmarkEnd w:id="4"/>
      <w:bookmarkEnd w:id="5"/>
      <w:r w:rsidRPr="0001541A">
        <w:rPr>
          <w:sz w:val="28"/>
          <w:szCs w:val="28"/>
        </w:rPr>
        <w:t>Наиболее значимо воздействие на иммунную и эндокринную системы человека. Длительное воздействие электромагнитных полей обуславливает дегенеративные процессы центральной нервной системы, лейкозы и иные опухоли, гормональные заболевания. Крайне нежелательно воздействие электромагнитных полей на детей и беременных женщин, людей с заболев</w:t>
      </w:r>
      <w:r w:rsidRPr="0001541A">
        <w:rPr>
          <w:sz w:val="28"/>
          <w:szCs w:val="28"/>
        </w:rPr>
        <w:t>а</w:t>
      </w:r>
      <w:r w:rsidRPr="0001541A">
        <w:rPr>
          <w:sz w:val="28"/>
          <w:szCs w:val="28"/>
        </w:rPr>
        <w:t xml:space="preserve">ниями центральной нервной, гормональной, </w:t>
      </w:r>
      <w:proofErr w:type="gramStart"/>
      <w:r w:rsidRPr="0001541A">
        <w:rPr>
          <w:sz w:val="28"/>
          <w:szCs w:val="28"/>
        </w:rPr>
        <w:t>сердечно-сосудистой</w:t>
      </w:r>
      <w:proofErr w:type="gramEnd"/>
      <w:r w:rsidRPr="0001541A">
        <w:rPr>
          <w:sz w:val="28"/>
          <w:szCs w:val="28"/>
        </w:rPr>
        <w:t xml:space="preserve"> системы, аллергиков, людей с осла</w:t>
      </w:r>
      <w:r w:rsidRPr="0001541A">
        <w:rPr>
          <w:sz w:val="28"/>
          <w:szCs w:val="28"/>
        </w:rPr>
        <w:t>б</w:t>
      </w:r>
      <w:r w:rsidRPr="0001541A">
        <w:rPr>
          <w:sz w:val="28"/>
          <w:szCs w:val="28"/>
        </w:rPr>
        <w:t>ленным иммунитетом.</w:t>
      </w:r>
      <w:r w:rsidR="0001541A" w:rsidRPr="0001541A">
        <w:rPr>
          <w:sz w:val="28"/>
          <w:szCs w:val="28"/>
        </w:rPr>
        <w:t xml:space="preserve"> </w:t>
      </w:r>
      <w:proofErr w:type="gramStart"/>
      <w:r w:rsidRPr="0001541A">
        <w:rPr>
          <w:sz w:val="28"/>
          <w:szCs w:val="28"/>
        </w:rPr>
        <w:t xml:space="preserve">Основой </w:t>
      </w:r>
      <w:r w:rsidRPr="0001541A">
        <w:rPr>
          <w:sz w:val="28"/>
          <w:szCs w:val="28"/>
        </w:rPr>
        <w:lastRenderedPageBreak/>
        <w:t>электромагнитной безопасности служ</w:t>
      </w:r>
      <w:r w:rsidR="0001541A" w:rsidRPr="0001541A">
        <w:rPr>
          <w:sz w:val="28"/>
          <w:szCs w:val="28"/>
        </w:rPr>
        <w:t>и</w:t>
      </w:r>
      <w:r w:rsidRPr="0001541A">
        <w:rPr>
          <w:sz w:val="28"/>
          <w:szCs w:val="28"/>
        </w:rPr>
        <w:t xml:space="preserve">т </w:t>
      </w:r>
      <w:r w:rsidR="0001541A" w:rsidRPr="0001541A">
        <w:rPr>
          <w:sz w:val="28"/>
          <w:szCs w:val="28"/>
        </w:rPr>
        <w:t xml:space="preserve">строгое соблюдение </w:t>
      </w:r>
      <w:r w:rsidRPr="0001541A">
        <w:rPr>
          <w:sz w:val="28"/>
          <w:szCs w:val="28"/>
        </w:rPr>
        <w:t>наднациональны</w:t>
      </w:r>
      <w:r w:rsidR="0001541A" w:rsidRPr="0001541A">
        <w:rPr>
          <w:sz w:val="28"/>
          <w:szCs w:val="28"/>
        </w:rPr>
        <w:t>х</w:t>
      </w:r>
      <w:r w:rsidRPr="0001541A">
        <w:rPr>
          <w:sz w:val="28"/>
          <w:szCs w:val="28"/>
        </w:rPr>
        <w:t xml:space="preserve"> (рекомендательные – н</w:t>
      </w:r>
      <w:r w:rsidRPr="0001541A">
        <w:rPr>
          <w:sz w:val="28"/>
          <w:szCs w:val="28"/>
        </w:rPr>
        <w:t>а</w:t>
      </w:r>
      <w:r w:rsidRPr="0001541A">
        <w:rPr>
          <w:sz w:val="28"/>
          <w:szCs w:val="28"/>
        </w:rPr>
        <w:t>пример,  Директивы Европейского Сообщества и т.д.) и национальны</w:t>
      </w:r>
      <w:r w:rsidR="0001541A" w:rsidRPr="0001541A">
        <w:rPr>
          <w:sz w:val="28"/>
          <w:szCs w:val="28"/>
        </w:rPr>
        <w:t>х</w:t>
      </w:r>
      <w:r w:rsidRPr="0001541A">
        <w:rPr>
          <w:sz w:val="28"/>
          <w:szCs w:val="28"/>
        </w:rPr>
        <w:t xml:space="preserve"> (законодательные) систем стандартов.</w:t>
      </w:r>
      <w:proofErr w:type="gramEnd"/>
    </w:p>
    <w:p w:rsidR="005D3050" w:rsidRPr="0001541A" w:rsidRDefault="005D3050" w:rsidP="005D3050">
      <w:pPr>
        <w:spacing w:line="360" w:lineRule="auto"/>
        <w:ind w:firstLine="708"/>
        <w:jc w:val="both"/>
        <w:rPr>
          <w:sz w:val="28"/>
          <w:szCs w:val="28"/>
        </w:rPr>
      </w:pPr>
      <w:r w:rsidRPr="0001541A">
        <w:rPr>
          <w:sz w:val="28"/>
          <w:szCs w:val="28"/>
        </w:rPr>
        <w:t>Переходя к вопросу обеспечения электромагнитной безопасности ПК необходимо исходить из того, что негативное воздействие может быть об</w:t>
      </w:r>
      <w:r w:rsidRPr="0001541A">
        <w:rPr>
          <w:sz w:val="28"/>
          <w:szCs w:val="28"/>
        </w:rPr>
        <w:t>у</w:t>
      </w:r>
      <w:r w:rsidRPr="0001541A">
        <w:rPr>
          <w:sz w:val="28"/>
          <w:szCs w:val="28"/>
        </w:rPr>
        <w:t>словлено как специфическими факторами (связанными с непосредственным воздействием отдельных элементов ПК, в т.ч. и ВДТ), так и неспецифич</w:t>
      </w:r>
      <w:r w:rsidRPr="0001541A">
        <w:rPr>
          <w:sz w:val="28"/>
          <w:szCs w:val="28"/>
        </w:rPr>
        <w:t>е</w:t>
      </w:r>
      <w:r w:rsidRPr="0001541A">
        <w:rPr>
          <w:sz w:val="28"/>
          <w:szCs w:val="28"/>
        </w:rPr>
        <w:t>скими, связанными с нарушениями в организации и обеспечения деятельн</w:t>
      </w:r>
      <w:r w:rsidRPr="0001541A">
        <w:rPr>
          <w:sz w:val="28"/>
          <w:szCs w:val="28"/>
        </w:rPr>
        <w:t>о</w:t>
      </w:r>
      <w:r w:rsidRPr="0001541A">
        <w:rPr>
          <w:sz w:val="28"/>
          <w:szCs w:val="28"/>
        </w:rPr>
        <w:t xml:space="preserve">сти. </w:t>
      </w:r>
    </w:p>
    <w:p w:rsidR="005D3050" w:rsidRPr="0001541A" w:rsidRDefault="005D3050" w:rsidP="005D3050">
      <w:pPr>
        <w:spacing w:line="360" w:lineRule="auto"/>
        <w:ind w:firstLine="708"/>
        <w:jc w:val="both"/>
        <w:rPr>
          <w:sz w:val="28"/>
          <w:szCs w:val="28"/>
        </w:rPr>
      </w:pPr>
      <w:r w:rsidRPr="0001541A">
        <w:rPr>
          <w:sz w:val="28"/>
          <w:szCs w:val="28"/>
        </w:rPr>
        <w:t>В первом случае вопрос решается путем приобретения сертифицир</w:t>
      </w:r>
      <w:r w:rsidRPr="0001541A">
        <w:rPr>
          <w:sz w:val="28"/>
          <w:szCs w:val="28"/>
        </w:rPr>
        <w:t>о</w:t>
      </w:r>
      <w:r w:rsidRPr="0001541A">
        <w:rPr>
          <w:sz w:val="28"/>
          <w:szCs w:val="28"/>
        </w:rPr>
        <w:t>ванных по стандартам электромагнитной безопасности компонентов ПК, и</w:t>
      </w:r>
      <w:r w:rsidRPr="0001541A">
        <w:rPr>
          <w:sz w:val="28"/>
          <w:szCs w:val="28"/>
        </w:rPr>
        <w:t>с</w:t>
      </w:r>
      <w:r w:rsidRPr="0001541A">
        <w:rPr>
          <w:sz w:val="28"/>
          <w:szCs w:val="28"/>
        </w:rPr>
        <w:t xml:space="preserve">пользованию ЖК-ВДТ. </w:t>
      </w:r>
    </w:p>
    <w:p w:rsidR="005D3050" w:rsidRPr="0001541A" w:rsidRDefault="005D3050" w:rsidP="005D3050">
      <w:pPr>
        <w:spacing w:line="360" w:lineRule="auto"/>
        <w:ind w:firstLine="708"/>
        <w:jc w:val="both"/>
        <w:rPr>
          <w:sz w:val="28"/>
          <w:szCs w:val="28"/>
        </w:rPr>
      </w:pPr>
      <w:r w:rsidRPr="0001541A">
        <w:rPr>
          <w:sz w:val="28"/>
          <w:szCs w:val="28"/>
        </w:rPr>
        <w:t>Во втором случае требуется значительно больше усилий в организации рабочего места. Для обеспечения эффективного использования ВДТ и дейс</w:t>
      </w:r>
      <w:r w:rsidRPr="0001541A">
        <w:rPr>
          <w:sz w:val="28"/>
          <w:szCs w:val="28"/>
        </w:rPr>
        <w:t>т</w:t>
      </w:r>
      <w:r w:rsidRPr="0001541A">
        <w:rPr>
          <w:sz w:val="28"/>
          <w:szCs w:val="28"/>
        </w:rPr>
        <w:t>вия защитных экранирующих свойств самого ВДТ при подключении его н</w:t>
      </w:r>
      <w:r w:rsidRPr="0001541A">
        <w:rPr>
          <w:sz w:val="28"/>
          <w:szCs w:val="28"/>
        </w:rPr>
        <w:t>е</w:t>
      </w:r>
      <w:r w:rsidRPr="0001541A">
        <w:rPr>
          <w:sz w:val="28"/>
          <w:szCs w:val="28"/>
        </w:rPr>
        <w:t>обходимо заземлить. Заземление нужно, чтобы: уменьшить электромагни</w:t>
      </w:r>
      <w:r w:rsidRPr="0001541A">
        <w:rPr>
          <w:sz w:val="28"/>
          <w:szCs w:val="28"/>
        </w:rPr>
        <w:t>т</w:t>
      </w:r>
      <w:r w:rsidRPr="0001541A">
        <w:rPr>
          <w:sz w:val="28"/>
          <w:szCs w:val="28"/>
        </w:rPr>
        <w:t>ное излучение высокой частоты и выброс помех в электрическую сеть; нив</w:t>
      </w:r>
      <w:r w:rsidRPr="0001541A">
        <w:rPr>
          <w:sz w:val="28"/>
          <w:szCs w:val="28"/>
        </w:rPr>
        <w:t>е</w:t>
      </w:r>
      <w:r w:rsidRPr="0001541A">
        <w:rPr>
          <w:sz w:val="28"/>
          <w:szCs w:val="28"/>
        </w:rPr>
        <w:t>лировать влияние внешних помех на аппаратуру; обеспечить нормальную работу аппаратуры в составе сети; полностью исключить поражение человека емк</w:t>
      </w:r>
      <w:r w:rsidRPr="0001541A">
        <w:rPr>
          <w:sz w:val="28"/>
          <w:szCs w:val="28"/>
        </w:rPr>
        <w:t>о</w:t>
      </w:r>
      <w:r w:rsidRPr="0001541A">
        <w:rPr>
          <w:sz w:val="28"/>
          <w:szCs w:val="28"/>
        </w:rPr>
        <w:t xml:space="preserve">стным током. </w:t>
      </w:r>
    </w:p>
    <w:p w:rsidR="005D3050" w:rsidRPr="0001541A" w:rsidRDefault="005D3050" w:rsidP="005D3050">
      <w:pPr>
        <w:spacing w:line="360" w:lineRule="auto"/>
        <w:jc w:val="both"/>
        <w:rPr>
          <w:sz w:val="28"/>
          <w:szCs w:val="28"/>
        </w:rPr>
      </w:pPr>
      <w:r w:rsidRPr="0001541A">
        <w:rPr>
          <w:sz w:val="28"/>
          <w:szCs w:val="28"/>
        </w:rPr>
        <w:tab/>
        <w:t>При монтаже заземления в помещении необходимо исходить из катег</w:t>
      </w:r>
      <w:r w:rsidRPr="0001541A">
        <w:rPr>
          <w:sz w:val="28"/>
          <w:szCs w:val="28"/>
        </w:rPr>
        <w:t>о</w:t>
      </w:r>
      <w:r w:rsidRPr="0001541A">
        <w:rPr>
          <w:sz w:val="28"/>
          <w:szCs w:val="28"/>
        </w:rPr>
        <w:t>рии помещения с точки зрения электробезопасности. Различают три катег</w:t>
      </w:r>
      <w:r w:rsidRPr="0001541A">
        <w:rPr>
          <w:sz w:val="28"/>
          <w:szCs w:val="28"/>
        </w:rPr>
        <w:t>о</w:t>
      </w:r>
      <w:r w:rsidRPr="0001541A">
        <w:rPr>
          <w:sz w:val="28"/>
          <w:szCs w:val="28"/>
        </w:rPr>
        <w:t xml:space="preserve">рии помещений по опасности поражения людей электрическим током: без повышенной опасности, с повышенной опасностью, особо опасные. </w:t>
      </w:r>
    </w:p>
    <w:p w:rsidR="005D3050" w:rsidRPr="0001541A" w:rsidRDefault="005D3050" w:rsidP="005D3050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01541A">
        <w:rPr>
          <w:bCs/>
          <w:sz w:val="28"/>
          <w:szCs w:val="28"/>
        </w:rPr>
        <w:t>В части оптимального размещения ВДТ на рабочем месте рекомендуются следующие пол</w:t>
      </w:r>
      <w:r w:rsidRPr="0001541A">
        <w:rPr>
          <w:bCs/>
          <w:sz w:val="28"/>
          <w:szCs w:val="28"/>
        </w:rPr>
        <w:t>о</w:t>
      </w:r>
      <w:r w:rsidRPr="0001541A">
        <w:rPr>
          <w:bCs/>
          <w:sz w:val="28"/>
          <w:szCs w:val="28"/>
        </w:rPr>
        <w:t>жения:</w:t>
      </w:r>
    </w:p>
    <w:p w:rsidR="005D3050" w:rsidRPr="0001541A" w:rsidRDefault="005D3050" w:rsidP="005D3050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01541A">
        <w:rPr>
          <w:sz w:val="28"/>
          <w:szCs w:val="28"/>
        </w:rPr>
        <w:t>не допускается использование ВДТ в непосредственной близости с мощными тран</w:t>
      </w:r>
      <w:r w:rsidRPr="0001541A">
        <w:rPr>
          <w:sz w:val="28"/>
          <w:szCs w:val="28"/>
        </w:rPr>
        <w:t>с</w:t>
      </w:r>
      <w:r w:rsidRPr="0001541A">
        <w:rPr>
          <w:sz w:val="28"/>
          <w:szCs w:val="28"/>
        </w:rPr>
        <w:t>форматорами, электрическими двигателями и другими устройствами, создающими сил</w:t>
      </w:r>
      <w:r w:rsidRPr="0001541A">
        <w:rPr>
          <w:sz w:val="28"/>
          <w:szCs w:val="28"/>
        </w:rPr>
        <w:t>ь</w:t>
      </w:r>
      <w:r w:rsidRPr="0001541A">
        <w:rPr>
          <w:sz w:val="28"/>
          <w:szCs w:val="28"/>
        </w:rPr>
        <w:t xml:space="preserve">ные магнитные поля. По возможности </w:t>
      </w:r>
      <w:r w:rsidRPr="0001541A">
        <w:rPr>
          <w:sz w:val="28"/>
          <w:szCs w:val="28"/>
        </w:rPr>
        <w:lastRenderedPageBreak/>
        <w:t>ВДТ размещается таким образом,  чтобы его экран смотрел на восток (для уменьшения влияния магни</w:t>
      </w:r>
      <w:r w:rsidRPr="0001541A">
        <w:rPr>
          <w:sz w:val="28"/>
          <w:szCs w:val="28"/>
        </w:rPr>
        <w:t>т</w:t>
      </w:r>
      <w:r w:rsidRPr="0001541A">
        <w:rPr>
          <w:sz w:val="28"/>
          <w:szCs w:val="28"/>
        </w:rPr>
        <w:t>ного поля земли).</w:t>
      </w:r>
    </w:p>
    <w:p w:rsidR="005D3050" w:rsidRPr="0001541A" w:rsidRDefault="005D3050" w:rsidP="005D3050">
      <w:pPr>
        <w:numPr>
          <w:ilvl w:val="0"/>
          <w:numId w:val="25"/>
        </w:numPr>
        <w:spacing w:line="360" w:lineRule="auto"/>
        <w:jc w:val="both"/>
        <w:rPr>
          <w:bCs/>
          <w:sz w:val="28"/>
          <w:szCs w:val="28"/>
        </w:rPr>
      </w:pPr>
      <w:proofErr w:type="gramStart"/>
      <w:r w:rsidRPr="0001541A">
        <w:rPr>
          <w:sz w:val="28"/>
          <w:szCs w:val="28"/>
        </w:rPr>
        <w:t>в</w:t>
      </w:r>
      <w:proofErr w:type="gramEnd"/>
      <w:r w:rsidRPr="0001541A">
        <w:rPr>
          <w:sz w:val="28"/>
          <w:szCs w:val="28"/>
        </w:rPr>
        <w:t>ерхний край ВДТ должен находиться н</w:t>
      </w:r>
      <w:r w:rsidRPr="0001541A">
        <w:rPr>
          <w:sz w:val="28"/>
          <w:szCs w:val="28"/>
        </w:rPr>
        <w:t>е</w:t>
      </w:r>
      <w:r w:rsidRPr="0001541A">
        <w:rPr>
          <w:sz w:val="28"/>
          <w:szCs w:val="28"/>
        </w:rPr>
        <w:t xml:space="preserve">много ниже уровня глаз. Если смотреть на центр ВДТ, взгляд должен быть направлен немного вниз. Экран должен находиться не ближе </w:t>
      </w:r>
      <w:smartTag w:uri="urn:schemas-microsoft-com:office:smarttags" w:element="metricconverter">
        <w:smartTagPr>
          <w:attr w:name="ProductID" w:val="30 см"/>
        </w:smartTagPr>
        <w:r w:rsidRPr="0001541A">
          <w:rPr>
            <w:sz w:val="28"/>
            <w:szCs w:val="28"/>
          </w:rPr>
          <w:t>30 см</w:t>
        </w:r>
      </w:smartTag>
      <w:r w:rsidRPr="0001541A">
        <w:rPr>
          <w:sz w:val="28"/>
          <w:szCs w:val="28"/>
        </w:rPr>
        <w:t xml:space="preserve">. и не дальше </w:t>
      </w:r>
      <w:smartTag w:uri="urn:schemas-microsoft-com:office:smarttags" w:element="metricconverter">
        <w:smartTagPr>
          <w:attr w:name="ProductID" w:val="70 см"/>
        </w:smartTagPr>
        <w:r w:rsidRPr="0001541A">
          <w:rPr>
            <w:sz w:val="28"/>
            <w:szCs w:val="28"/>
          </w:rPr>
          <w:t>70 см</w:t>
        </w:r>
      </w:smartTag>
      <w:r w:rsidRPr="0001541A">
        <w:rPr>
          <w:sz w:val="28"/>
          <w:szCs w:val="28"/>
        </w:rPr>
        <w:t xml:space="preserve"> от глаз. Оптимальное расстояние – </w:t>
      </w:r>
      <w:smartTag w:uri="urn:schemas-microsoft-com:office:smarttags" w:element="metricconverter">
        <w:smartTagPr>
          <w:attr w:name="ProductID" w:val="45 см"/>
        </w:smartTagPr>
        <w:r w:rsidRPr="0001541A">
          <w:rPr>
            <w:sz w:val="28"/>
            <w:szCs w:val="28"/>
          </w:rPr>
          <w:t>45 см</w:t>
        </w:r>
      </w:smartTag>
      <w:r w:rsidRPr="0001541A">
        <w:rPr>
          <w:sz w:val="28"/>
          <w:szCs w:val="28"/>
        </w:rPr>
        <w:t xml:space="preserve">. </w:t>
      </w:r>
    </w:p>
    <w:p w:rsidR="005D3050" w:rsidRPr="0001541A" w:rsidRDefault="005D3050" w:rsidP="005D3050">
      <w:pPr>
        <w:numPr>
          <w:ilvl w:val="0"/>
          <w:numId w:val="25"/>
        </w:numPr>
        <w:spacing w:line="360" w:lineRule="auto"/>
        <w:jc w:val="both"/>
        <w:rPr>
          <w:bCs/>
          <w:sz w:val="28"/>
          <w:szCs w:val="28"/>
        </w:rPr>
      </w:pPr>
      <w:r w:rsidRPr="0001541A">
        <w:rPr>
          <w:sz w:val="28"/>
          <w:szCs w:val="28"/>
        </w:rPr>
        <w:t>предпочтительно располагать ВДТ под углом 90° к окнам и другим источникам света, чтобы уменьшить блики и о</w:t>
      </w:r>
      <w:r w:rsidRPr="0001541A">
        <w:rPr>
          <w:sz w:val="28"/>
          <w:szCs w:val="28"/>
        </w:rPr>
        <w:t>т</w:t>
      </w:r>
      <w:r w:rsidRPr="0001541A">
        <w:rPr>
          <w:sz w:val="28"/>
          <w:szCs w:val="28"/>
        </w:rPr>
        <w:t>ражения.</w:t>
      </w:r>
    </w:p>
    <w:p w:rsidR="005D3050" w:rsidRPr="0001541A" w:rsidRDefault="005D3050" w:rsidP="0001541A">
      <w:pPr>
        <w:spacing w:line="360" w:lineRule="auto"/>
        <w:ind w:firstLine="708"/>
        <w:jc w:val="both"/>
        <w:rPr>
          <w:sz w:val="28"/>
          <w:szCs w:val="28"/>
        </w:rPr>
      </w:pPr>
      <w:r w:rsidRPr="0001541A">
        <w:rPr>
          <w:sz w:val="28"/>
          <w:szCs w:val="28"/>
        </w:rPr>
        <w:t>Одним из вариантов профилактики может служить рациональное, с точки зрения электромагнитной безопасности, размещение компонентов ПК в помещении, когда полностью разделены зона местонахождения пользов</w:t>
      </w:r>
      <w:r w:rsidRPr="0001541A">
        <w:rPr>
          <w:sz w:val="28"/>
          <w:szCs w:val="28"/>
        </w:rPr>
        <w:t>а</w:t>
      </w:r>
      <w:r w:rsidRPr="0001541A">
        <w:rPr>
          <w:sz w:val="28"/>
          <w:szCs w:val="28"/>
        </w:rPr>
        <w:t xml:space="preserve">теля ПК и зона, где расположены кабели электропитания технических средств рабочего места, включая розетки сетевого электропитания. </w:t>
      </w:r>
    </w:p>
    <w:p w:rsidR="005D3050" w:rsidRPr="0001541A" w:rsidRDefault="005D3050" w:rsidP="005D3050">
      <w:pPr>
        <w:spacing w:line="360" w:lineRule="auto"/>
        <w:ind w:firstLine="708"/>
        <w:jc w:val="both"/>
        <w:rPr>
          <w:sz w:val="28"/>
          <w:szCs w:val="28"/>
        </w:rPr>
      </w:pPr>
      <w:r w:rsidRPr="0001541A">
        <w:rPr>
          <w:sz w:val="28"/>
          <w:szCs w:val="28"/>
        </w:rPr>
        <w:t>По мере увеличения производительности процессоров ПК, в том чи</w:t>
      </w:r>
      <w:r w:rsidRPr="0001541A">
        <w:rPr>
          <w:sz w:val="28"/>
          <w:szCs w:val="28"/>
        </w:rPr>
        <w:t>с</w:t>
      </w:r>
      <w:r w:rsidRPr="0001541A">
        <w:rPr>
          <w:sz w:val="28"/>
          <w:szCs w:val="28"/>
        </w:rPr>
        <w:t>ле за счет увеличения количества активных элементов в чипе и увеличения рабочей частоты, растет и количество выд</w:t>
      </w:r>
      <w:r w:rsidRPr="0001541A">
        <w:rPr>
          <w:sz w:val="28"/>
          <w:szCs w:val="28"/>
        </w:rPr>
        <w:t>е</w:t>
      </w:r>
      <w:r w:rsidRPr="0001541A">
        <w:rPr>
          <w:sz w:val="28"/>
          <w:szCs w:val="28"/>
        </w:rPr>
        <w:t>ляемого процессором тепла. Это, в свою очередь, приводит к необходимости интенсификации охлаждения, что до недавнего времени, применительно к бытовым ПК, достигалось за счет увеличения эффективной площади радиаторов и увеличения скорости вент</w:t>
      </w:r>
      <w:r w:rsidRPr="0001541A">
        <w:rPr>
          <w:sz w:val="28"/>
          <w:szCs w:val="28"/>
        </w:rPr>
        <w:t>и</w:t>
      </w:r>
      <w:r w:rsidRPr="0001541A">
        <w:rPr>
          <w:sz w:val="28"/>
          <w:szCs w:val="28"/>
        </w:rPr>
        <w:t>лятора, обдувающего радиатор, а его деятельность, в свою очередь, обусла</w:t>
      </w:r>
      <w:r w:rsidRPr="0001541A">
        <w:rPr>
          <w:sz w:val="28"/>
          <w:szCs w:val="28"/>
        </w:rPr>
        <w:t>в</w:t>
      </w:r>
      <w:r w:rsidRPr="0001541A">
        <w:rPr>
          <w:sz w:val="28"/>
          <w:szCs w:val="28"/>
        </w:rPr>
        <w:t>ливает существенный прирост излучаемого шума. Количество выделяемого тепла процессором напрямую зависит от потребляемой мощности. Процессор - не единственный источник тепла в ПК. Современные в</w:t>
      </w:r>
      <w:r w:rsidRPr="0001541A">
        <w:rPr>
          <w:sz w:val="28"/>
          <w:szCs w:val="28"/>
        </w:rPr>
        <w:t>и</w:t>
      </w:r>
      <w:r w:rsidRPr="0001541A">
        <w:rPr>
          <w:sz w:val="28"/>
          <w:szCs w:val="28"/>
        </w:rPr>
        <w:t xml:space="preserve">деокарты тоже имеют в своем составе специализированный процессор. </w:t>
      </w:r>
      <w:proofErr w:type="gramStart"/>
      <w:r w:rsidRPr="0001541A">
        <w:rPr>
          <w:sz w:val="28"/>
          <w:szCs w:val="28"/>
        </w:rPr>
        <w:t>Это обуславливает наличие в составе видеокарты отдельного радиатора и вент</w:t>
      </w:r>
      <w:r w:rsidRPr="0001541A">
        <w:rPr>
          <w:sz w:val="28"/>
          <w:szCs w:val="28"/>
        </w:rPr>
        <w:t>и</w:t>
      </w:r>
      <w:r w:rsidRPr="0001541A">
        <w:rPr>
          <w:sz w:val="28"/>
          <w:szCs w:val="28"/>
        </w:rPr>
        <w:t>лятора, обеспечивающих эффективный тепловой режим не только в но</w:t>
      </w:r>
      <w:r w:rsidRPr="0001541A">
        <w:rPr>
          <w:sz w:val="28"/>
          <w:szCs w:val="28"/>
        </w:rPr>
        <w:t>р</w:t>
      </w:r>
      <w:r w:rsidRPr="0001541A">
        <w:rPr>
          <w:sz w:val="28"/>
          <w:szCs w:val="28"/>
        </w:rPr>
        <w:t>мальных условиях, но и при «разгоне» акселер</w:t>
      </w:r>
      <w:r w:rsidRPr="0001541A">
        <w:rPr>
          <w:sz w:val="28"/>
          <w:szCs w:val="28"/>
        </w:rPr>
        <w:t>а</w:t>
      </w:r>
      <w:r w:rsidRPr="0001541A">
        <w:rPr>
          <w:sz w:val="28"/>
          <w:szCs w:val="28"/>
        </w:rPr>
        <w:t xml:space="preserve">тора. </w:t>
      </w:r>
      <w:proofErr w:type="gramEnd"/>
    </w:p>
    <w:p w:rsidR="005D3050" w:rsidRPr="0001541A" w:rsidRDefault="005D3050" w:rsidP="005D3050">
      <w:pPr>
        <w:spacing w:line="360" w:lineRule="auto"/>
        <w:ind w:firstLine="708"/>
        <w:jc w:val="both"/>
        <w:rPr>
          <w:sz w:val="28"/>
          <w:szCs w:val="28"/>
        </w:rPr>
      </w:pPr>
      <w:r w:rsidRPr="0001541A">
        <w:rPr>
          <w:sz w:val="28"/>
          <w:szCs w:val="28"/>
        </w:rPr>
        <w:lastRenderedPageBreak/>
        <w:t>Для уменьшения выделения тепловой энергии предусматривается и</w:t>
      </w:r>
      <w:r w:rsidRPr="0001541A">
        <w:rPr>
          <w:sz w:val="28"/>
          <w:szCs w:val="28"/>
        </w:rPr>
        <w:t>с</w:t>
      </w:r>
      <w:r w:rsidRPr="0001541A">
        <w:rPr>
          <w:sz w:val="28"/>
          <w:szCs w:val="28"/>
        </w:rPr>
        <w:t>пользование средств теплового контроля и охлаждения компонентов ПК в сочетании с рациональной схемой распределения воздушных (тепловых) потоков. Но, это в свою очередь, об</w:t>
      </w:r>
      <w:r w:rsidRPr="0001541A">
        <w:rPr>
          <w:sz w:val="28"/>
          <w:szCs w:val="28"/>
        </w:rPr>
        <w:t>у</w:t>
      </w:r>
      <w:r w:rsidRPr="0001541A">
        <w:rPr>
          <w:sz w:val="28"/>
          <w:szCs w:val="28"/>
        </w:rPr>
        <w:t>славливает значительный шумовой фон. В настоящее время наиболее рациональным считается верхнее расположение блока питания, т.к. теплый воздух всегда поднимается вверх. Обязательным является наличие верхнего, нижнего и боковых вентиляционных отверстий обеспечивающих эффекти</w:t>
      </w:r>
      <w:r w:rsidRPr="0001541A">
        <w:rPr>
          <w:sz w:val="28"/>
          <w:szCs w:val="28"/>
        </w:rPr>
        <w:t>в</w:t>
      </w:r>
      <w:r w:rsidRPr="0001541A">
        <w:rPr>
          <w:sz w:val="28"/>
          <w:szCs w:val="28"/>
        </w:rPr>
        <w:t>ных циркуляцию воздуха. Вентилятор располагается сзади и ниже блока п</w:t>
      </w:r>
      <w:r w:rsidRPr="0001541A">
        <w:rPr>
          <w:sz w:val="28"/>
          <w:szCs w:val="28"/>
        </w:rPr>
        <w:t>и</w:t>
      </w:r>
      <w:r w:rsidRPr="0001541A">
        <w:rPr>
          <w:sz w:val="28"/>
          <w:szCs w:val="28"/>
        </w:rPr>
        <w:t>тания. Наличие второго вентилятора на входе нежелательно, т.к. проходящий через него воздух поступает на задний вентилятор уже нагретым, а сама р</w:t>
      </w:r>
      <w:r w:rsidRPr="0001541A">
        <w:rPr>
          <w:sz w:val="28"/>
          <w:szCs w:val="28"/>
        </w:rPr>
        <w:t>а</w:t>
      </w:r>
      <w:r w:rsidRPr="0001541A">
        <w:rPr>
          <w:sz w:val="28"/>
          <w:szCs w:val="28"/>
        </w:rPr>
        <w:t>бота вентилятора создает дополнительный шумовой фон. Во многих пом</w:t>
      </w:r>
      <w:r w:rsidRPr="0001541A">
        <w:rPr>
          <w:sz w:val="28"/>
          <w:szCs w:val="28"/>
        </w:rPr>
        <w:t>е</w:t>
      </w:r>
      <w:r w:rsidRPr="0001541A">
        <w:rPr>
          <w:sz w:val="28"/>
          <w:szCs w:val="28"/>
        </w:rPr>
        <w:t>щениях с ПК шумность определяется не остатками шума, проникающего с улицы через окна, а собственно самими ПК. Вместе с тем, шум -  один из важных факторов определяющих работоспособность человека! Дополн</w:t>
      </w:r>
      <w:r w:rsidRPr="0001541A">
        <w:rPr>
          <w:sz w:val="28"/>
          <w:szCs w:val="28"/>
        </w:rPr>
        <w:t>и</w:t>
      </w:r>
      <w:r w:rsidRPr="0001541A">
        <w:rPr>
          <w:sz w:val="28"/>
          <w:szCs w:val="28"/>
        </w:rPr>
        <w:t xml:space="preserve">тельным фактором, снижающим шумовую (жесткий диск, CD/DVD приводы) и тепловую (за счет оттока тепла по шасси) нагрузку служит толщина рамы и корпуса системного блока. Предпочтительна толщина шасси не менее </w:t>
      </w:r>
      <w:smartTag w:uri="urn:schemas-microsoft-com:office:smarttags" w:element="metricconverter">
        <w:smartTagPr>
          <w:attr w:name="ProductID" w:val="1 мм"/>
        </w:smartTagPr>
        <w:r w:rsidRPr="0001541A">
          <w:rPr>
            <w:sz w:val="28"/>
            <w:szCs w:val="28"/>
          </w:rPr>
          <w:t>1 мм</w:t>
        </w:r>
      </w:smartTag>
      <w:r w:rsidRPr="0001541A">
        <w:rPr>
          <w:sz w:val="28"/>
          <w:szCs w:val="28"/>
        </w:rPr>
        <w:t>, т.к. более толстый лист практически не выпускает наружу многочисленные радиопомехи и иные, не очень благоприятные для человека, и</w:t>
      </w:r>
      <w:r w:rsidRPr="0001541A">
        <w:rPr>
          <w:sz w:val="28"/>
          <w:szCs w:val="28"/>
        </w:rPr>
        <w:t>з</w:t>
      </w:r>
      <w:r w:rsidRPr="0001541A">
        <w:rPr>
          <w:sz w:val="28"/>
          <w:szCs w:val="28"/>
        </w:rPr>
        <w:t xml:space="preserve">лучения. </w:t>
      </w:r>
    </w:p>
    <w:p w:rsidR="005D3050" w:rsidRPr="0001541A" w:rsidRDefault="005D3050" w:rsidP="005D3050">
      <w:pPr>
        <w:spacing w:line="360" w:lineRule="auto"/>
        <w:ind w:firstLine="708"/>
        <w:jc w:val="both"/>
        <w:rPr>
          <w:sz w:val="28"/>
          <w:szCs w:val="28"/>
        </w:rPr>
      </w:pPr>
      <w:r w:rsidRPr="0001541A">
        <w:rPr>
          <w:sz w:val="28"/>
          <w:szCs w:val="28"/>
        </w:rPr>
        <w:t>Шум в рабочих помещениях может быть обусловлен и дополнительной техникой (климатические и холодильные установки, системы телекоммун</w:t>
      </w:r>
      <w:r w:rsidRPr="0001541A">
        <w:rPr>
          <w:sz w:val="28"/>
          <w:szCs w:val="28"/>
        </w:rPr>
        <w:t>и</w:t>
      </w:r>
      <w:r w:rsidRPr="0001541A">
        <w:rPr>
          <w:sz w:val="28"/>
          <w:szCs w:val="28"/>
        </w:rPr>
        <w:t>кации и связи, аудиовизуальной информации, уличный шум и т.д.).</w:t>
      </w:r>
    </w:p>
    <w:p w:rsidR="005D3050" w:rsidRPr="0001541A" w:rsidRDefault="005D3050" w:rsidP="005D3050">
      <w:pPr>
        <w:spacing w:line="360" w:lineRule="auto"/>
        <w:ind w:firstLine="708"/>
        <w:jc w:val="both"/>
        <w:rPr>
          <w:sz w:val="28"/>
          <w:szCs w:val="28"/>
        </w:rPr>
      </w:pPr>
      <w:r w:rsidRPr="0001541A">
        <w:rPr>
          <w:sz w:val="28"/>
          <w:szCs w:val="28"/>
        </w:rPr>
        <w:t>Дополнительным фактором, усложняющим температурный режим в пространстве системного блока, является бытовая пыль. Попадает она во внутренне пространство с потоком циркулирующего воздуха. Пыль на мат</w:t>
      </w:r>
      <w:r w:rsidRPr="0001541A">
        <w:rPr>
          <w:sz w:val="28"/>
          <w:szCs w:val="28"/>
        </w:rPr>
        <w:t>е</w:t>
      </w:r>
      <w:r w:rsidRPr="0001541A">
        <w:rPr>
          <w:sz w:val="28"/>
          <w:szCs w:val="28"/>
        </w:rPr>
        <w:t>ринской плате может привести к неустойчивой работе ПК, является основной причиной выхода из строя вентилятора охлаждения блока питания, и посл</w:t>
      </w:r>
      <w:r w:rsidRPr="0001541A">
        <w:rPr>
          <w:sz w:val="28"/>
          <w:szCs w:val="28"/>
        </w:rPr>
        <w:t>е</w:t>
      </w:r>
      <w:r w:rsidRPr="0001541A">
        <w:rPr>
          <w:sz w:val="28"/>
          <w:szCs w:val="28"/>
        </w:rPr>
        <w:t xml:space="preserve">дующих отказов компьютеров в целом при оседании на блоке </w:t>
      </w:r>
      <w:r w:rsidRPr="0001541A">
        <w:rPr>
          <w:sz w:val="28"/>
          <w:szCs w:val="28"/>
        </w:rPr>
        <w:lastRenderedPageBreak/>
        <w:t>питания, м</w:t>
      </w:r>
      <w:r w:rsidRPr="0001541A">
        <w:rPr>
          <w:sz w:val="28"/>
          <w:szCs w:val="28"/>
        </w:rPr>
        <w:t>о</w:t>
      </w:r>
      <w:r w:rsidRPr="0001541A">
        <w:rPr>
          <w:sz w:val="28"/>
          <w:szCs w:val="28"/>
        </w:rPr>
        <w:t>жет угрожать не только работе самого ПК, но  и жизни его пользов</w:t>
      </w:r>
      <w:r w:rsidRPr="0001541A">
        <w:rPr>
          <w:sz w:val="28"/>
          <w:szCs w:val="28"/>
        </w:rPr>
        <w:t>а</w:t>
      </w:r>
      <w:r w:rsidRPr="0001541A">
        <w:rPr>
          <w:sz w:val="28"/>
          <w:szCs w:val="28"/>
        </w:rPr>
        <w:t xml:space="preserve">теля. </w:t>
      </w:r>
    </w:p>
    <w:p w:rsidR="005D3050" w:rsidRPr="0001541A" w:rsidRDefault="005D3050" w:rsidP="0001541A">
      <w:pPr>
        <w:spacing w:line="360" w:lineRule="auto"/>
        <w:ind w:firstLine="708"/>
        <w:jc w:val="both"/>
        <w:rPr>
          <w:sz w:val="28"/>
          <w:szCs w:val="28"/>
        </w:rPr>
      </w:pPr>
      <w:r w:rsidRPr="0001541A">
        <w:rPr>
          <w:sz w:val="28"/>
          <w:szCs w:val="28"/>
        </w:rPr>
        <w:t>Нельзя рассматривать вопрос теплового и</w:t>
      </w:r>
      <w:r w:rsidRPr="0001541A">
        <w:rPr>
          <w:sz w:val="28"/>
          <w:szCs w:val="28"/>
        </w:rPr>
        <w:t>з</w:t>
      </w:r>
      <w:r w:rsidRPr="0001541A">
        <w:rPr>
          <w:sz w:val="28"/>
          <w:szCs w:val="28"/>
        </w:rPr>
        <w:t>лучения ПК и иной офисной техники в отрыве от уровня шумов. Вентиляторы систем охлаждения серт</w:t>
      </w:r>
      <w:r w:rsidRPr="0001541A">
        <w:rPr>
          <w:sz w:val="28"/>
          <w:szCs w:val="28"/>
        </w:rPr>
        <w:t>и</w:t>
      </w:r>
      <w:r w:rsidRPr="0001541A">
        <w:rPr>
          <w:sz w:val="28"/>
          <w:szCs w:val="28"/>
        </w:rPr>
        <w:t>фицируются по стандартам DIN 45635, CNS 8T 53 и другим, а уровень шума на рабочих местах, в помещениях жилых, общественных зданий и на терр</w:t>
      </w:r>
      <w:r w:rsidRPr="0001541A">
        <w:rPr>
          <w:sz w:val="28"/>
          <w:szCs w:val="28"/>
        </w:rPr>
        <w:t>и</w:t>
      </w:r>
      <w:r w:rsidRPr="0001541A">
        <w:rPr>
          <w:sz w:val="28"/>
          <w:szCs w:val="28"/>
        </w:rPr>
        <w:t>тории жилой застройки регулируется Санитарными нормами (СН 2.2.4/2.1.8.562-96). При уровнях шума, излучаемых ПК, слух</w:t>
      </w:r>
      <w:r w:rsidRPr="0001541A">
        <w:rPr>
          <w:sz w:val="28"/>
          <w:szCs w:val="28"/>
        </w:rPr>
        <w:t>о</w:t>
      </w:r>
      <w:r w:rsidRPr="0001541A">
        <w:rPr>
          <w:sz w:val="28"/>
          <w:szCs w:val="28"/>
        </w:rPr>
        <w:t>вое восприятие имеет повышенный порог чувствительности на нижних и верхних частотах с максимумом в пределах от 400Гц до 4кГц.  Во всех уче</w:t>
      </w:r>
      <w:r w:rsidRPr="0001541A">
        <w:rPr>
          <w:sz w:val="28"/>
          <w:szCs w:val="28"/>
        </w:rPr>
        <w:t>б</w:t>
      </w:r>
      <w:r w:rsidRPr="0001541A">
        <w:rPr>
          <w:sz w:val="28"/>
          <w:szCs w:val="28"/>
        </w:rPr>
        <w:t>ных и дошкольных помещениях с ВДТ и ПК уровень шума на раб</w:t>
      </w:r>
      <w:r w:rsidRPr="0001541A">
        <w:rPr>
          <w:sz w:val="28"/>
          <w:szCs w:val="28"/>
        </w:rPr>
        <w:t>о</w:t>
      </w:r>
      <w:r w:rsidRPr="0001541A">
        <w:rPr>
          <w:sz w:val="28"/>
          <w:szCs w:val="28"/>
        </w:rPr>
        <w:t>чем месте не должен превышать 50дБА.</w:t>
      </w:r>
    </w:p>
    <w:p w:rsidR="005D3050" w:rsidRPr="0001541A" w:rsidRDefault="005D3050" w:rsidP="005D3050">
      <w:pPr>
        <w:spacing w:line="360" w:lineRule="auto"/>
        <w:ind w:firstLine="708"/>
        <w:jc w:val="both"/>
        <w:rPr>
          <w:sz w:val="28"/>
          <w:szCs w:val="28"/>
        </w:rPr>
      </w:pPr>
      <w:r w:rsidRPr="0001541A">
        <w:rPr>
          <w:sz w:val="28"/>
          <w:szCs w:val="28"/>
        </w:rPr>
        <w:t>Шумность системы охлаждения существенно зависит от скорости вращения вентилятора и конструкции радиатора. Поэтому, если она комплект</w:t>
      </w:r>
      <w:r w:rsidRPr="0001541A">
        <w:rPr>
          <w:sz w:val="28"/>
          <w:szCs w:val="28"/>
        </w:rPr>
        <w:t>у</w:t>
      </w:r>
      <w:r w:rsidRPr="0001541A">
        <w:rPr>
          <w:sz w:val="28"/>
          <w:szCs w:val="28"/>
        </w:rPr>
        <w:t>ется регулятором скорости вращения, то в спецификации указываются м</w:t>
      </w:r>
      <w:r w:rsidRPr="0001541A">
        <w:rPr>
          <w:sz w:val="28"/>
          <w:szCs w:val="28"/>
        </w:rPr>
        <w:t>и</w:t>
      </w:r>
      <w:r w:rsidRPr="0001541A">
        <w:rPr>
          <w:sz w:val="28"/>
          <w:szCs w:val="28"/>
        </w:rPr>
        <w:t>нимальный и максимальный уровень шума. Уровень шума исправного с</w:t>
      </w:r>
      <w:r w:rsidRPr="0001541A">
        <w:rPr>
          <w:sz w:val="28"/>
          <w:szCs w:val="28"/>
        </w:rPr>
        <w:t>о</w:t>
      </w:r>
      <w:r w:rsidRPr="0001541A">
        <w:rPr>
          <w:sz w:val="28"/>
          <w:szCs w:val="28"/>
        </w:rPr>
        <w:t>временного ПК находится в пределах от 35 до 50дБА. Если в ПК установлен плохо сбалансированный вентилятор, то он, особенно на первых минутах п</w:t>
      </w:r>
      <w:r w:rsidRPr="0001541A">
        <w:rPr>
          <w:sz w:val="28"/>
          <w:szCs w:val="28"/>
        </w:rPr>
        <w:t>о</w:t>
      </w:r>
      <w:r w:rsidRPr="0001541A">
        <w:rPr>
          <w:sz w:val="28"/>
          <w:szCs w:val="28"/>
        </w:rPr>
        <w:t>сле включения, может достигать 55дБА и более, что превышает санитарную норму для жилых помещений.</w:t>
      </w:r>
    </w:p>
    <w:p w:rsidR="005D3050" w:rsidRPr="0001541A" w:rsidRDefault="005D3050" w:rsidP="005D3050">
      <w:pPr>
        <w:spacing w:line="360" w:lineRule="auto"/>
        <w:ind w:firstLine="708"/>
        <w:jc w:val="both"/>
        <w:rPr>
          <w:sz w:val="28"/>
          <w:szCs w:val="28"/>
        </w:rPr>
      </w:pPr>
      <w:r w:rsidRPr="0001541A">
        <w:rPr>
          <w:sz w:val="28"/>
          <w:szCs w:val="28"/>
        </w:rPr>
        <w:t>Если в помещении находится несколько ПК, то общий уровень шума нельзя получить путем алгебраического сложения от каждого. Например, если в помещении находится две ПК, излучающие по 45дБА каждый, то ур</w:t>
      </w:r>
      <w:r w:rsidRPr="0001541A">
        <w:rPr>
          <w:sz w:val="28"/>
          <w:szCs w:val="28"/>
        </w:rPr>
        <w:t>о</w:t>
      </w:r>
      <w:r w:rsidRPr="0001541A">
        <w:rPr>
          <w:sz w:val="28"/>
          <w:szCs w:val="28"/>
        </w:rPr>
        <w:t xml:space="preserve">вень шума составит только 48дБА, четыре ПК обеспечат уровень шума  в 51дБА и так далее.  </w:t>
      </w:r>
    </w:p>
    <w:p w:rsidR="005D3050" w:rsidRPr="0001541A" w:rsidRDefault="005D3050" w:rsidP="005D3050">
      <w:pPr>
        <w:spacing w:line="360" w:lineRule="auto"/>
        <w:ind w:firstLine="708"/>
        <w:jc w:val="both"/>
        <w:rPr>
          <w:sz w:val="28"/>
          <w:szCs w:val="28"/>
        </w:rPr>
      </w:pPr>
      <w:r w:rsidRPr="0001541A">
        <w:rPr>
          <w:sz w:val="28"/>
          <w:szCs w:val="28"/>
        </w:rPr>
        <w:t>Весьма значимыми источниками шумов в ПК являются структурные шумы конструкции - резонансные вибрации корпусов и крепл</w:t>
      </w:r>
      <w:r w:rsidRPr="0001541A">
        <w:rPr>
          <w:sz w:val="28"/>
          <w:szCs w:val="28"/>
        </w:rPr>
        <w:t>е</w:t>
      </w:r>
      <w:r w:rsidRPr="0001541A">
        <w:rPr>
          <w:sz w:val="28"/>
          <w:szCs w:val="28"/>
        </w:rPr>
        <w:t>ний. При этом любая вибрация передается непосредственно на корпус ПК и на резониру</w:t>
      </w:r>
      <w:r w:rsidRPr="0001541A">
        <w:rPr>
          <w:sz w:val="28"/>
          <w:szCs w:val="28"/>
        </w:rPr>
        <w:t>ю</w:t>
      </w:r>
      <w:r w:rsidRPr="0001541A">
        <w:rPr>
          <w:sz w:val="28"/>
          <w:szCs w:val="28"/>
        </w:rPr>
        <w:t>щие элементы конструкции, которые превращаются в ее усилитель. В р</w:t>
      </w:r>
      <w:r w:rsidRPr="0001541A">
        <w:rPr>
          <w:sz w:val="28"/>
          <w:szCs w:val="28"/>
        </w:rPr>
        <w:t>е</w:t>
      </w:r>
      <w:r w:rsidRPr="0001541A">
        <w:rPr>
          <w:sz w:val="28"/>
          <w:szCs w:val="28"/>
        </w:rPr>
        <w:t xml:space="preserve">зультате генерируется значительно больший шум, чем </w:t>
      </w:r>
      <w:r w:rsidRPr="0001541A">
        <w:rPr>
          <w:sz w:val="28"/>
          <w:szCs w:val="28"/>
        </w:rPr>
        <w:lastRenderedPageBreak/>
        <w:t>создавали сами исто</w:t>
      </w:r>
      <w:r w:rsidRPr="0001541A">
        <w:rPr>
          <w:sz w:val="28"/>
          <w:szCs w:val="28"/>
        </w:rPr>
        <w:t>ч</w:t>
      </w:r>
      <w:r w:rsidRPr="0001541A">
        <w:rPr>
          <w:sz w:val="28"/>
          <w:szCs w:val="28"/>
        </w:rPr>
        <w:t>ники вибраций. Подобный шум, распространяющийся по конструкции, наз</w:t>
      </w:r>
      <w:r w:rsidRPr="0001541A">
        <w:rPr>
          <w:sz w:val="28"/>
          <w:szCs w:val="28"/>
        </w:rPr>
        <w:t>ы</w:t>
      </w:r>
      <w:r w:rsidRPr="0001541A">
        <w:rPr>
          <w:sz w:val="28"/>
          <w:szCs w:val="28"/>
        </w:rPr>
        <w:t>вают структурным. Большие поверхности корпуса являются своеобразным усилителем акустических колебаний, возникающих внутри ПК. Кроме того, сам корпус может вносить в эти колебания свои шумы, возникающие из-за вибрации его составных частей. Источником акустического шума от ПК м</w:t>
      </w:r>
      <w:r w:rsidRPr="0001541A">
        <w:rPr>
          <w:sz w:val="28"/>
          <w:szCs w:val="28"/>
        </w:rPr>
        <w:t>о</w:t>
      </w:r>
      <w:r w:rsidRPr="0001541A">
        <w:rPr>
          <w:sz w:val="28"/>
          <w:szCs w:val="28"/>
        </w:rPr>
        <w:t xml:space="preserve">жет быть не только системный блок, но и поверхность, на которой он стоит, по </w:t>
      </w:r>
      <w:proofErr w:type="gramStart"/>
      <w:r w:rsidRPr="0001541A">
        <w:rPr>
          <w:sz w:val="28"/>
          <w:szCs w:val="28"/>
        </w:rPr>
        <w:t>причине</w:t>
      </w:r>
      <w:proofErr w:type="gramEnd"/>
      <w:r w:rsidRPr="0001541A">
        <w:rPr>
          <w:sz w:val="28"/>
          <w:szCs w:val="28"/>
        </w:rPr>
        <w:t xml:space="preserve"> возникающей при этом вибрации. Во всех учебных и дошкол</w:t>
      </w:r>
      <w:r w:rsidRPr="0001541A">
        <w:rPr>
          <w:sz w:val="28"/>
          <w:szCs w:val="28"/>
        </w:rPr>
        <w:t>ь</w:t>
      </w:r>
      <w:r w:rsidRPr="0001541A">
        <w:rPr>
          <w:sz w:val="28"/>
          <w:szCs w:val="28"/>
        </w:rPr>
        <w:t>ных помещениях с ВДТ и ПК вибрация на рабочих местах не должна прев</w:t>
      </w:r>
      <w:r w:rsidRPr="0001541A">
        <w:rPr>
          <w:sz w:val="28"/>
          <w:szCs w:val="28"/>
        </w:rPr>
        <w:t>ы</w:t>
      </w:r>
      <w:r w:rsidRPr="0001541A">
        <w:rPr>
          <w:sz w:val="28"/>
          <w:szCs w:val="28"/>
        </w:rPr>
        <w:t>шать допустимых норм согласно санитарным нормам. Деревянный стол з</w:t>
      </w:r>
      <w:r w:rsidRPr="0001541A">
        <w:rPr>
          <w:sz w:val="28"/>
          <w:szCs w:val="28"/>
        </w:rPr>
        <w:t>а</w:t>
      </w:r>
      <w:r w:rsidRPr="0001541A">
        <w:rPr>
          <w:sz w:val="28"/>
          <w:szCs w:val="28"/>
        </w:rPr>
        <w:t>частую служит резонатором звуковых колебаний, а столы из ДСП, кроме т</w:t>
      </w:r>
      <w:r w:rsidRPr="0001541A">
        <w:rPr>
          <w:sz w:val="28"/>
          <w:szCs w:val="28"/>
        </w:rPr>
        <w:t>о</w:t>
      </w:r>
      <w:r w:rsidRPr="0001541A">
        <w:rPr>
          <w:sz w:val="28"/>
          <w:szCs w:val="28"/>
        </w:rPr>
        <w:t>го, как при нормальной температуре, так и тем более при нагреве вследствие повышения температуры воздуха в помещении выше комфортной для чел</w:t>
      </w:r>
      <w:r w:rsidRPr="0001541A">
        <w:rPr>
          <w:sz w:val="28"/>
          <w:szCs w:val="28"/>
        </w:rPr>
        <w:t>о</w:t>
      </w:r>
      <w:r w:rsidRPr="0001541A">
        <w:rPr>
          <w:sz w:val="28"/>
          <w:szCs w:val="28"/>
        </w:rPr>
        <w:t>века, в воздух выделяют вредные вещества - фенол и фо</w:t>
      </w:r>
      <w:r w:rsidRPr="0001541A">
        <w:rPr>
          <w:sz w:val="28"/>
          <w:szCs w:val="28"/>
        </w:rPr>
        <w:t>р</w:t>
      </w:r>
      <w:r w:rsidRPr="0001541A">
        <w:rPr>
          <w:sz w:val="28"/>
          <w:szCs w:val="28"/>
        </w:rPr>
        <w:t>мальдегид.</w:t>
      </w:r>
      <w:r w:rsidRPr="0001541A">
        <w:rPr>
          <w:color w:val="222222"/>
          <w:sz w:val="28"/>
          <w:szCs w:val="28"/>
        </w:rPr>
        <w:t xml:space="preserve"> </w:t>
      </w:r>
    </w:p>
    <w:p w:rsidR="005D3050" w:rsidRPr="0001541A" w:rsidRDefault="005D3050" w:rsidP="005D3050">
      <w:pPr>
        <w:spacing w:line="360" w:lineRule="auto"/>
        <w:ind w:firstLine="708"/>
        <w:jc w:val="both"/>
        <w:rPr>
          <w:sz w:val="28"/>
          <w:szCs w:val="28"/>
        </w:rPr>
      </w:pPr>
      <w:r w:rsidRPr="0001541A">
        <w:rPr>
          <w:sz w:val="28"/>
          <w:szCs w:val="28"/>
        </w:rPr>
        <w:t>Требования к относительной влажности во</w:t>
      </w:r>
      <w:r w:rsidRPr="0001541A">
        <w:rPr>
          <w:sz w:val="28"/>
          <w:szCs w:val="28"/>
        </w:rPr>
        <w:t>з</w:t>
      </w:r>
      <w:r w:rsidRPr="0001541A">
        <w:rPr>
          <w:sz w:val="28"/>
          <w:szCs w:val="28"/>
        </w:rPr>
        <w:t>духа, его аэроионному (АЭ) составу и микроклимату в производственных помещениях, в которых орг</w:t>
      </w:r>
      <w:r w:rsidRPr="0001541A">
        <w:rPr>
          <w:sz w:val="28"/>
          <w:szCs w:val="28"/>
        </w:rPr>
        <w:t>а</w:t>
      </w:r>
      <w:r w:rsidRPr="0001541A">
        <w:rPr>
          <w:sz w:val="28"/>
          <w:szCs w:val="28"/>
        </w:rPr>
        <w:t>низуется работа с использованием ПК, регламентируются СанПиН 2.2.4.548-96 «Гигиенические требования к  микроклимату производственных помещ</w:t>
      </w:r>
      <w:r w:rsidRPr="0001541A">
        <w:rPr>
          <w:sz w:val="28"/>
          <w:szCs w:val="28"/>
        </w:rPr>
        <w:t>е</w:t>
      </w:r>
      <w:r w:rsidRPr="0001541A">
        <w:rPr>
          <w:sz w:val="28"/>
          <w:szCs w:val="28"/>
        </w:rPr>
        <w:t>ний» и СанПиН 2.2.4.1294-03, раздел «Гигиенические требования  к  аэроионному составу   воздуха   производственных   и общественных помещ</w:t>
      </w:r>
      <w:r w:rsidRPr="0001541A">
        <w:rPr>
          <w:sz w:val="28"/>
          <w:szCs w:val="28"/>
        </w:rPr>
        <w:t>е</w:t>
      </w:r>
      <w:r w:rsidRPr="0001541A">
        <w:rPr>
          <w:sz w:val="28"/>
          <w:szCs w:val="28"/>
        </w:rPr>
        <w:t>ний». В помещении, где находятся ПК, в процессе использования изменяется микроклимат: повышается температура воздуха и снижается его влажность, уменьшается содержание кислорода, повышается количество озона, нарушается АЭ с</w:t>
      </w:r>
      <w:r w:rsidRPr="0001541A">
        <w:rPr>
          <w:sz w:val="28"/>
          <w:szCs w:val="28"/>
        </w:rPr>
        <w:t>о</w:t>
      </w:r>
      <w:r w:rsidRPr="0001541A">
        <w:rPr>
          <w:sz w:val="28"/>
          <w:szCs w:val="28"/>
        </w:rPr>
        <w:t>став воздушной среды. При эксплуатации ПК с ВДТ на основе ЭЛТ происходит выделение  озона (также как и при использовании копиров и иной офисной техники). Значительное превышение пороговых значений возможно при нарушении размещения ПК в п</w:t>
      </w:r>
      <w:r w:rsidRPr="0001541A">
        <w:rPr>
          <w:sz w:val="28"/>
          <w:szCs w:val="28"/>
        </w:rPr>
        <w:t>о</w:t>
      </w:r>
      <w:r w:rsidRPr="0001541A">
        <w:rPr>
          <w:sz w:val="28"/>
          <w:szCs w:val="28"/>
        </w:rPr>
        <w:t>мещении (более чем рекомендовано санитарными нормами по площади). По своим характерист</w:t>
      </w:r>
      <w:r w:rsidRPr="0001541A">
        <w:rPr>
          <w:sz w:val="28"/>
          <w:szCs w:val="28"/>
        </w:rPr>
        <w:t>и</w:t>
      </w:r>
      <w:r w:rsidRPr="0001541A">
        <w:rPr>
          <w:sz w:val="28"/>
          <w:szCs w:val="28"/>
        </w:rPr>
        <w:t>кам озон включается в группу веществ первого класса опасности, что об</w:t>
      </w:r>
      <w:r w:rsidRPr="0001541A">
        <w:rPr>
          <w:sz w:val="28"/>
          <w:szCs w:val="28"/>
        </w:rPr>
        <w:t>у</w:t>
      </w:r>
      <w:r w:rsidRPr="0001541A">
        <w:rPr>
          <w:sz w:val="28"/>
          <w:szCs w:val="28"/>
        </w:rPr>
        <w:t xml:space="preserve">славливает необходимость систематического и </w:t>
      </w:r>
      <w:r w:rsidRPr="0001541A">
        <w:rPr>
          <w:sz w:val="28"/>
          <w:szCs w:val="28"/>
        </w:rPr>
        <w:lastRenderedPageBreak/>
        <w:t>адекватного контроля его концентрации в воздухе помещений. В значительно меньшей степени это х</w:t>
      </w:r>
      <w:r w:rsidRPr="0001541A">
        <w:rPr>
          <w:sz w:val="28"/>
          <w:szCs w:val="28"/>
        </w:rPr>
        <w:t>а</w:t>
      </w:r>
      <w:r w:rsidRPr="0001541A">
        <w:rPr>
          <w:sz w:val="28"/>
          <w:szCs w:val="28"/>
        </w:rPr>
        <w:t>рактерно для ПК с ВДТ на основе жидкокристаллической матрицы. Уровни положительных и отрицательных АЭ в воздухе помещений, где расположены ПК, должны соответствовать действующим санитарно-эпидемиологическим нормативам. Минимально и максимально допустимые значения нормиру</w:t>
      </w:r>
      <w:r w:rsidRPr="0001541A">
        <w:rPr>
          <w:sz w:val="28"/>
          <w:szCs w:val="28"/>
        </w:rPr>
        <w:t>е</w:t>
      </w:r>
      <w:r w:rsidRPr="0001541A">
        <w:rPr>
          <w:sz w:val="28"/>
          <w:szCs w:val="28"/>
        </w:rPr>
        <w:t>мых показателей определяют диапазоны концентраций АЭ обеих полярн</w:t>
      </w:r>
      <w:r w:rsidRPr="0001541A">
        <w:rPr>
          <w:sz w:val="28"/>
          <w:szCs w:val="28"/>
        </w:rPr>
        <w:t>о</w:t>
      </w:r>
      <w:r w:rsidRPr="0001541A">
        <w:rPr>
          <w:sz w:val="28"/>
          <w:szCs w:val="28"/>
        </w:rPr>
        <w:t xml:space="preserve">стей и коэффициента </w:t>
      </w:r>
      <w:proofErr w:type="spellStart"/>
      <w:r w:rsidRPr="0001541A">
        <w:rPr>
          <w:sz w:val="28"/>
          <w:szCs w:val="28"/>
        </w:rPr>
        <w:t>униполярности</w:t>
      </w:r>
      <w:proofErr w:type="spellEnd"/>
      <w:r w:rsidRPr="0001541A">
        <w:rPr>
          <w:sz w:val="28"/>
          <w:szCs w:val="28"/>
        </w:rPr>
        <w:t xml:space="preserve">, отклонения от которых могут привести к превышению положительных ионов над </w:t>
      </w:r>
      <w:proofErr w:type="gramStart"/>
      <w:r w:rsidRPr="0001541A">
        <w:rPr>
          <w:sz w:val="28"/>
          <w:szCs w:val="28"/>
        </w:rPr>
        <w:t>отрицательными</w:t>
      </w:r>
      <w:proofErr w:type="gramEnd"/>
      <w:r w:rsidRPr="0001541A">
        <w:rPr>
          <w:sz w:val="28"/>
          <w:szCs w:val="28"/>
        </w:rPr>
        <w:t xml:space="preserve"> (клинически пр</w:t>
      </w:r>
      <w:r w:rsidRPr="0001541A">
        <w:rPr>
          <w:sz w:val="28"/>
          <w:szCs w:val="28"/>
        </w:rPr>
        <w:t>о</w:t>
      </w:r>
      <w:r w:rsidRPr="0001541A">
        <w:rPr>
          <w:sz w:val="28"/>
          <w:szCs w:val="28"/>
        </w:rPr>
        <w:t>является в виде прогрессирующей усталости). Восстановление АЭ состава происходит во время проветривания п</w:t>
      </w:r>
      <w:r w:rsidRPr="0001541A">
        <w:rPr>
          <w:sz w:val="28"/>
          <w:szCs w:val="28"/>
        </w:rPr>
        <w:t>о</w:t>
      </w:r>
      <w:r w:rsidRPr="0001541A">
        <w:rPr>
          <w:sz w:val="28"/>
          <w:szCs w:val="28"/>
        </w:rPr>
        <w:t>мещения, но возможно и использование специальных бытовых ионизаторов воздуха, обеспечивающих интенсивное поступление  отрицательных ионов.</w:t>
      </w:r>
    </w:p>
    <w:p w:rsidR="005D3050" w:rsidRPr="0001541A" w:rsidRDefault="005D3050" w:rsidP="005D3050">
      <w:pPr>
        <w:spacing w:line="360" w:lineRule="auto"/>
        <w:ind w:firstLine="708"/>
        <w:jc w:val="both"/>
        <w:rPr>
          <w:sz w:val="28"/>
          <w:szCs w:val="28"/>
        </w:rPr>
      </w:pPr>
      <w:r w:rsidRPr="0001541A">
        <w:rPr>
          <w:sz w:val="28"/>
          <w:szCs w:val="28"/>
        </w:rPr>
        <w:t>Содержание вредных химических веществ в воздухе помещений, где используются ВДТ и ПК, в дошкольных и иных учебных заведениях, включая вузы, не должно превышать среднесуточных концентраций для атм</w:t>
      </w:r>
      <w:r w:rsidRPr="0001541A">
        <w:rPr>
          <w:sz w:val="28"/>
          <w:szCs w:val="28"/>
        </w:rPr>
        <w:t>о</w:t>
      </w:r>
      <w:r w:rsidRPr="0001541A">
        <w:rPr>
          <w:sz w:val="28"/>
          <w:szCs w:val="28"/>
        </w:rPr>
        <w:t>сферного воздуха. Для предупреждения сохранения микроклимата запрещ</w:t>
      </w:r>
      <w:r w:rsidRPr="0001541A">
        <w:rPr>
          <w:sz w:val="28"/>
          <w:szCs w:val="28"/>
        </w:rPr>
        <w:t>а</w:t>
      </w:r>
      <w:r w:rsidRPr="0001541A">
        <w:rPr>
          <w:sz w:val="28"/>
          <w:szCs w:val="28"/>
        </w:rPr>
        <w:t>ется проводить ремонт ВДТ и ПК непосредственно в рабочих, учебных и дошкольных пом</w:t>
      </w:r>
      <w:r w:rsidRPr="0001541A">
        <w:rPr>
          <w:sz w:val="28"/>
          <w:szCs w:val="28"/>
        </w:rPr>
        <w:t>е</w:t>
      </w:r>
      <w:r w:rsidRPr="0001541A">
        <w:rPr>
          <w:sz w:val="28"/>
          <w:szCs w:val="28"/>
        </w:rPr>
        <w:t>щениях.</w:t>
      </w:r>
    </w:p>
    <w:p w:rsidR="00335338" w:rsidRDefault="00335338" w:rsidP="00335338">
      <w:pPr>
        <w:shd w:val="clear" w:color="auto" w:fill="FFFFFF"/>
        <w:spacing w:line="482" w:lineRule="exact"/>
        <w:ind w:left="58" w:firstLine="691"/>
        <w:jc w:val="both"/>
      </w:pPr>
      <w:r w:rsidRPr="00335338">
        <w:rPr>
          <w:sz w:val="28"/>
          <w:szCs w:val="28"/>
        </w:rPr>
        <w:t>При использовании в образовательных учреждениях ПК организация занятий, помещения и оборудование рабочих мест пользоват</w:t>
      </w:r>
      <w:r w:rsidRPr="00335338">
        <w:rPr>
          <w:sz w:val="28"/>
          <w:szCs w:val="28"/>
        </w:rPr>
        <w:t>е</w:t>
      </w:r>
      <w:r w:rsidRPr="00335338">
        <w:rPr>
          <w:sz w:val="28"/>
          <w:szCs w:val="28"/>
        </w:rPr>
        <w:t xml:space="preserve">лей ПК должны соответствовать нормам. Помещения с ПК должны оборудоваться системами отопления, кондиционирования воздуха или эффективной приточно-вытяжной вентиляцией. Расчет воздухообмена следует проводить по </w:t>
      </w:r>
      <w:proofErr w:type="spellStart"/>
      <w:r w:rsidRPr="00335338">
        <w:rPr>
          <w:sz w:val="28"/>
          <w:szCs w:val="28"/>
        </w:rPr>
        <w:t>теплоизбыткам</w:t>
      </w:r>
      <w:proofErr w:type="spellEnd"/>
      <w:r w:rsidRPr="00335338">
        <w:rPr>
          <w:sz w:val="28"/>
          <w:szCs w:val="28"/>
        </w:rPr>
        <w:t xml:space="preserve"> от машин, людей, солнечной радиации и искусственного освещения, выделений вредных веществ, уровня ионизации воздуха. Учебные кабинеты, где располагается вычислительная техника, или дисплейные аудитории (классы) должны иметь смежное помещение - лаб</w:t>
      </w:r>
      <w:r w:rsidRPr="00335338">
        <w:rPr>
          <w:sz w:val="28"/>
          <w:szCs w:val="28"/>
        </w:rPr>
        <w:t>о</w:t>
      </w:r>
      <w:r w:rsidRPr="00335338">
        <w:rPr>
          <w:sz w:val="28"/>
          <w:szCs w:val="28"/>
        </w:rPr>
        <w:t>рантскую площадью не менее 18,0м</w:t>
      </w:r>
      <w:proofErr w:type="gramStart"/>
      <w:r w:rsidRPr="00335338">
        <w:rPr>
          <w:sz w:val="28"/>
          <w:szCs w:val="28"/>
          <w:vertAlign w:val="superscript"/>
        </w:rPr>
        <w:t>2</w:t>
      </w:r>
      <w:proofErr w:type="gramEnd"/>
      <w:r w:rsidRPr="00335338">
        <w:rPr>
          <w:sz w:val="28"/>
          <w:szCs w:val="28"/>
        </w:rPr>
        <w:t xml:space="preserve"> с двумя входами: в учебное помещение и на лестничную площадку или в рекреацию. В детских </w:t>
      </w:r>
      <w:r w:rsidRPr="00335338">
        <w:rPr>
          <w:sz w:val="28"/>
          <w:szCs w:val="28"/>
        </w:rPr>
        <w:lastRenderedPageBreak/>
        <w:t>дошкольных учре</w:t>
      </w:r>
      <w:r w:rsidRPr="00335338">
        <w:rPr>
          <w:sz w:val="28"/>
          <w:szCs w:val="28"/>
        </w:rPr>
        <w:t>ж</w:t>
      </w:r>
      <w:r w:rsidRPr="00335338">
        <w:rPr>
          <w:sz w:val="28"/>
          <w:szCs w:val="28"/>
        </w:rPr>
        <w:t xml:space="preserve">дениях смежно с помещением, где установлены ПК, должен располагаться игровой зал площадью не менее </w:t>
      </w:r>
      <w:smartTag w:uri="urn:schemas-microsoft-com:office:smarttags" w:element="metricconverter">
        <w:smartTagPr>
          <w:attr w:name="ProductID" w:val="24 м2"/>
        </w:smartTagPr>
        <w:r w:rsidRPr="00335338">
          <w:rPr>
            <w:sz w:val="28"/>
            <w:szCs w:val="28"/>
          </w:rPr>
          <w:t>24 м</w:t>
        </w:r>
        <w:proofErr w:type="gramStart"/>
        <w:r w:rsidRPr="00335338">
          <w:rPr>
            <w:sz w:val="28"/>
            <w:szCs w:val="28"/>
            <w:vertAlign w:val="superscript"/>
          </w:rPr>
          <w:t>2</w:t>
        </w:r>
      </w:smartTag>
      <w:proofErr w:type="gramEnd"/>
      <w:r w:rsidRPr="00335338">
        <w:rPr>
          <w:sz w:val="28"/>
          <w:szCs w:val="28"/>
        </w:rPr>
        <w:t>. Не следует ра</w:t>
      </w:r>
      <w:r w:rsidRPr="00335338">
        <w:rPr>
          <w:sz w:val="28"/>
          <w:szCs w:val="28"/>
        </w:rPr>
        <w:t>з</w:t>
      </w:r>
      <w:r w:rsidRPr="00335338">
        <w:rPr>
          <w:sz w:val="28"/>
          <w:szCs w:val="28"/>
        </w:rPr>
        <w:t>мещать рабочие места с ПК вблизи силовых кабелей и вводов, высоковольтных трансформаторов, технологического оборудования, создающего п</w:t>
      </w:r>
      <w:r w:rsidRPr="00335338">
        <w:rPr>
          <w:sz w:val="28"/>
          <w:szCs w:val="28"/>
        </w:rPr>
        <w:t>о</w:t>
      </w:r>
      <w:r w:rsidRPr="00335338">
        <w:rPr>
          <w:sz w:val="28"/>
          <w:szCs w:val="28"/>
        </w:rPr>
        <w:t xml:space="preserve">мехи в работе ПК. </w:t>
      </w:r>
      <w:proofErr w:type="gramStart"/>
      <w:r w:rsidRPr="00335338">
        <w:rPr>
          <w:color w:val="000000"/>
          <w:spacing w:val="-3"/>
          <w:sz w:val="28"/>
          <w:szCs w:val="28"/>
        </w:rPr>
        <w:t>Основные причины ухудшения самочувствия пользователя при работе с компьютером носят неспецифический характер и обусловлены рядом фак</w:t>
      </w:r>
      <w:r w:rsidRPr="00335338">
        <w:rPr>
          <w:color w:val="000000"/>
          <w:spacing w:val="-3"/>
          <w:sz w:val="28"/>
          <w:szCs w:val="28"/>
        </w:rPr>
        <w:softHyphen/>
      </w:r>
      <w:r w:rsidRPr="00335338">
        <w:rPr>
          <w:color w:val="000000"/>
          <w:spacing w:val="-5"/>
          <w:sz w:val="28"/>
          <w:szCs w:val="28"/>
        </w:rPr>
        <w:t>торов: гиподинамией (малоподвижность), обуславливающей нарушение кро</w:t>
      </w:r>
      <w:r w:rsidRPr="00335338">
        <w:rPr>
          <w:color w:val="000000"/>
          <w:spacing w:val="-5"/>
          <w:sz w:val="28"/>
          <w:szCs w:val="28"/>
        </w:rPr>
        <w:softHyphen/>
      </w:r>
      <w:r w:rsidRPr="00335338">
        <w:rPr>
          <w:color w:val="000000"/>
          <w:spacing w:val="-4"/>
          <w:sz w:val="28"/>
          <w:szCs w:val="28"/>
        </w:rPr>
        <w:t xml:space="preserve">вообращения в сдавленных участках тела человека; </w:t>
      </w:r>
      <w:proofErr w:type="spellStart"/>
      <w:r w:rsidRPr="00335338">
        <w:rPr>
          <w:color w:val="000000"/>
          <w:spacing w:val="-4"/>
          <w:sz w:val="28"/>
          <w:szCs w:val="28"/>
        </w:rPr>
        <w:t>нефизиологичным</w:t>
      </w:r>
      <w:proofErr w:type="spellEnd"/>
      <w:r w:rsidRPr="00335338">
        <w:rPr>
          <w:color w:val="000000"/>
          <w:spacing w:val="-4"/>
          <w:sz w:val="28"/>
          <w:szCs w:val="28"/>
        </w:rPr>
        <w:t xml:space="preserve"> поло</w:t>
      </w:r>
      <w:r w:rsidRPr="00335338">
        <w:rPr>
          <w:color w:val="000000"/>
          <w:spacing w:val="-4"/>
          <w:sz w:val="28"/>
          <w:szCs w:val="28"/>
        </w:rPr>
        <w:softHyphen/>
        <w:t>жением тела (с нарушение правильной осанки); повторяющиеся однообраз</w:t>
      </w:r>
      <w:r w:rsidRPr="00335338">
        <w:rPr>
          <w:color w:val="000000"/>
          <w:spacing w:val="-4"/>
          <w:sz w:val="28"/>
          <w:szCs w:val="28"/>
        </w:rPr>
        <w:softHyphen/>
      </w:r>
      <w:r w:rsidRPr="00335338">
        <w:rPr>
          <w:color w:val="000000"/>
          <w:spacing w:val="-3"/>
          <w:sz w:val="28"/>
          <w:szCs w:val="28"/>
        </w:rPr>
        <w:t>ные движения; нахождение в замкнутом помещении по действием специфи</w:t>
      </w:r>
      <w:r w:rsidRPr="00335338">
        <w:rPr>
          <w:color w:val="000000"/>
          <w:spacing w:val="-2"/>
          <w:sz w:val="28"/>
          <w:szCs w:val="28"/>
        </w:rPr>
        <w:t>ческих повреждающих факторов -   электромагнитного излучения, статиче</w:t>
      </w:r>
      <w:r w:rsidRPr="00335338">
        <w:rPr>
          <w:color w:val="000000"/>
          <w:spacing w:val="-2"/>
          <w:sz w:val="28"/>
          <w:szCs w:val="28"/>
        </w:rPr>
        <w:softHyphen/>
      </w:r>
      <w:r w:rsidRPr="00335338">
        <w:rPr>
          <w:color w:val="000000"/>
          <w:spacing w:val="-5"/>
          <w:sz w:val="28"/>
          <w:szCs w:val="28"/>
        </w:rPr>
        <w:t>ского эле</w:t>
      </w:r>
      <w:r w:rsidRPr="00335338">
        <w:rPr>
          <w:color w:val="000000"/>
          <w:spacing w:val="-5"/>
          <w:sz w:val="28"/>
          <w:szCs w:val="28"/>
        </w:rPr>
        <w:t>к</w:t>
      </w:r>
      <w:r w:rsidRPr="00335338">
        <w:rPr>
          <w:color w:val="000000"/>
          <w:spacing w:val="-5"/>
          <w:sz w:val="28"/>
          <w:szCs w:val="28"/>
        </w:rPr>
        <w:t>тричества, неблагоприятного микроклимата и т.д.</w:t>
      </w:r>
      <w:proofErr w:type="gramEnd"/>
    </w:p>
    <w:p w:rsidR="00335338" w:rsidRPr="00335338" w:rsidRDefault="00335338" w:rsidP="00335338">
      <w:pPr>
        <w:shd w:val="clear" w:color="auto" w:fill="FFFFFF"/>
        <w:spacing w:line="482" w:lineRule="exact"/>
        <w:ind w:firstLine="720"/>
        <w:jc w:val="both"/>
        <w:rPr>
          <w:color w:val="000000"/>
          <w:spacing w:val="-6"/>
          <w:sz w:val="28"/>
          <w:szCs w:val="28"/>
        </w:rPr>
      </w:pPr>
      <w:r w:rsidRPr="00335338">
        <w:rPr>
          <w:color w:val="000000"/>
          <w:spacing w:val="-4"/>
          <w:sz w:val="28"/>
          <w:szCs w:val="28"/>
        </w:rPr>
        <w:t>При нарушении правил размещения на ра</w:t>
      </w:r>
      <w:r w:rsidRPr="00335338">
        <w:rPr>
          <w:color w:val="000000"/>
          <w:spacing w:val="-4"/>
          <w:sz w:val="28"/>
          <w:szCs w:val="28"/>
        </w:rPr>
        <w:softHyphen/>
      </w:r>
      <w:r w:rsidRPr="00335338">
        <w:rPr>
          <w:color w:val="000000"/>
          <w:sz w:val="28"/>
          <w:szCs w:val="28"/>
        </w:rPr>
        <w:t xml:space="preserve">бочем столе монитора (верхняя граница и расстояние от монитора до глаз) </w:t>
      </w:r>
      <w:r w:rsidRPr="00335338">
        <w:rPr>
          <w:color w:val="000000"/>
          <w:spacing w:val="-5"/>
          <w:sz w:val="28"/>
          <w:szCs w:val="28"/>
        </w:rPr>
        <w:t>возник</w:t>
      </w:r>
      <w:r w:rsidRPr="00335338">
        <w:rPr>
          <w:color w:val="000000"/>
          <w:spacing w:val="-5"/>
          <w:sz w:val="28"/>
          <w:szCs w:val="28"/>
        </w:rPr>
        <w:t>а</w:t>
      </w:r>
      <w:r w:rsidRPr="00335338">
        <w:rPr>
          <w:color w:val="000000"/>
          <w:spacing w:val="-5"/>
          <w:sz w:val="28"/>
          <w:szCs w:val="28"/>
        </w:rPr>
        <w:t>ют боли в области шеи. При отсутствии подголовника на кресле про</w:t>
      </w:r>
      <w:r w:rsidRPr="00335338">
        <w:rPr>
          <w:color w:val="000000"/>
          <w:spacing w:val="-5"/>
          <w:sz w:val="28"/>
          <w:szCs w:val="28"/>
        </w:rPr>
        <w:softHyphen/>
      </w:r>
      <w:r w:rsidRPr="00335338">
        <w:rPr>
          <w:color w:val="000000"/>
          <w:sz w:val="28"/>
          <w:szCs w:val="28"/>
        </w:rPr>
        <w:t>исходит чрезмерная нагрузка воротниковой зоны шеи, нарушается крово</w:t>
      </w:r>
      <w:r w:rsidRPr="00335338">
        <w:rPr>
          <w:color w:val="000000"/>
          <w:sz w:val="28"/>
          <w:szCs w:val="28"/>
        </w:rPr>
        <w:softHyphen/>
      </w:r>
      <w:r w:rsidRPr="00335338">
        <w:rPr>
          <w:color w:val="000000"/>
          <w:spacing w:val="-4"/>
          <w:sz w:val="28"/>
          <w:szCs w:val="28"/>
        </w:rPr>
        <w:t>снабжение головного мозга. При нарушении санитарных норм в рабочем по</w:t>
      </w:r>
      <w:r w:rsidRPr="00335338">
        <w:rPr>
          <w:color w:val="000000"/>
          <w:spacing w:val="-4"/>
          <w:sz w:val="28"/>
          <w:szCs w:val="28"/>
        </w:rPr>
        <w:softHyphen/>
      </w:r>
      <w:r w:rsidRPr="00335338">
        <w:rPr>
          <w:color w:val="000000"/>
          <w:spacing w:val="-5"/>
          <w:sz w:val="28"/>
          <w:szCs w:val="28"/>
        </w:rPr>
        <w:t xml:space="preserve">мещении по освещенности снижается острота зрения. При нарушении правил </w:t>
      </w:r>
      <w:r w:rsidRPr="00335338">
        <w:rPr>
          <w:color w:val="000000"/>
          <w:spacing w:val="-3"/>
          <w:sz w:val="28"/>
          <w:szCs w:val="28"/>
        </w:rPr>
        <w:t>размещения человека на рабочем месте возникают нарушение осанки, пере</w:t>
      </w:r>
      <w:r w:rsidRPr="00335338">
        <w:rPr>
          <w:color w:val="000000"/>
          <w:spacing w:val="-3"/>
          <w:sz w:val="28"/>
          <w:szCs w:val="28"/>
        </w:rPr>
        <w:softHyphen/>
      </w:r>
      <w:r w:rsidRPr="00335338">
        <w:rPr>
          <w:color w:val="000000"/>
          <w:spacing w:val="-2"/>
          <w:sz w:val="28"/>
          <w:szCs w:val="28"/>
        </w:rPr>
        <w:t>распределение нагрузки на позвоночник с компрессией (сдавливанием) од</w:t>
      </w:r>
      <w:r w:rsidRPr="00335338">
        <w:rPr>
          <w:color w:val="000000"/>
          <w:spacing w:val="-2"/>
          <w:sz w:val="28"/>
          <w:szCs w:val="28"/>
        </w:rPr>
        <w:softHyphen/>
      </w:r>
      <w:r w:rsidRPr="00335338">
        <w:rPr>
          <w:color w:val="000000"/>
          <w:spacing w:val="-4"/>
          <w:sz w:val="28"/>
          <w:szCs w:val="28"/>
        </w:rPr>
        <w:t xml:space="preserve">них позвонков и расширением межпозвоночного пространства и других. Это </w:t>
      </w:r>
      <w:r w:rsidRPr="00335338">
        <w:rPr>
          <w:color w:val="000000"/>
          <w:spacing w:val="-1"/>
          <w:sz w:val="28"/>
          <w:szCs w:val="28"/>
        </w:rPr>
        <w:t>приводит к пов</w:t>
      </w:r>
      <w:r w:rsidRPr="00335338">
        <w:rPr>
          <w:color w:val="000000"/>
          <w:spacing w:val="-1"/>
          <w:sz w:val="28"/>
          <w:szCs w:val="28"/>
        </w:rPr>
        <w:t>ы</w:t>
      </w:r>
      <w:r w:rsidRPr="00335338">
        <w:rPr>
          <w:color w:val="000000"/>
          <w:spacing w:val="-1"/>
          <w:sz w:val="28"/>
          <w:szCs w:val="28"/>
        </w:rPr>
        <w:t>шенной нагрузке на межпозвоночные диски и возникнове</w:t>
      </w:r>
      <w:r w:rsidRPr="00335338">
        <w:rPr>
          <w:color w:val="000000"/>
          <w:spacing w:val="-5"/>
          <w:sz w:val="28"/>
          <w:szCs w:val="28"/>
        </w:rPr>
        <w:t>нию межпозвоно</w:t>
      </w:r>
      <w:r w:rsidRPr="00335338">
        <w:rPr>
          <w:color w:val="000000"/>
          <w:spacing w:val="-5"/>
          <w:sz w:val="28"/>
          <w:szCs w:val="28"/>
        </w:rPr>
        <w:t>ч</w:t>
      </w:r>
      <w:r w:rsidRPr="00335338">
        <w:rPr>
          <w:color w:val="000000"/>
          <w:spacing w:val="-5"/>
          <w:sz w:val="28"/>
          <w:szCs w:val="28"/>
        </w:rPr>
        <w:t xml:space="preserve">ных грыж с ущемлением нервных стволов. При нарушении </w:t>
      </w:r>
      <w:r w:rsidRPr="00335338">
        <w:rPr>
          <w:color w:val="000000"/>
          <w:spacing w:val="-2"/>
          <w:sz w:val="28"/>
          <w:szCs w:val="28"/>
        </w:rPr>
        <w:t xml:space="preserve">правил размещения рук на рабочем столе происходят изменения в запястье, </w:t>
      </w:r>
      <w:r w:rsidRPr="00335338">
        <w:rPr>
          <w:color w:val="000000"/>
          <w:spacing w:val="-3"/>
          <w:sz w:val="28"/>
          <w:szCs w:val="28"/>
        </w:rPr>
        <w:t>что приводит к разв</w:t>
      </w:r>
      <w:r w:rsidRPr="00335338">
        <w:rPr>
          <w:color w:val="000000"/>
          <w:spacing w:val="-3"/>
          <w:sz w:val="28"/>
          <w:szCs w:val="28"/>
        </w:rPr>
        <w:t>и</w:t>
      </w:r>
      <w:r w:rsidRPr="00335338">
        <w:rPr>
          <w:color w:val="000000"/>
          <w:spacing w:val="-3"/>
          <w:sz w:val="28"/>
          <w:szCs w:val="28"/>
        </w:rPr>
        <w:t xml:space="preserve">тию </w:t>
      </w:r>
      <w:proofErr w:type="spellStart"/>
      <w:r w:rsidRPr="00335338">
        <w:rPr>
          <w:color w:val="000000"/>
          <w:spacing w:val="-3"/>
          <w:sz w:val="28"/>
          <w:szCs w:val="28"/>
        </w:rPr>
        <w:t>карпального</w:t>
      </w:r>
      <w:proofErr w:type="spellEnd"/>
      <w:r w:rsidRPr="00335338">
        <w:rPr>
          <w:color w:val="000000"/>
          <w:spacing w:val="-3"/>
          <w:sz w:val="28"/>
          <w:szCs w:val="28"/>
        </w:rPr>
        <w:t xml:space="preserve"> синдрома с чувством онемения, отёка </w:t>
      </w:r>
      <w:r w:rsidRPr="00335338">
        <w:rPr>
          <w:color w:val="000000"/>
          <w:spacing w:val="-4"/>
          <w:sz w:val="28"/>
          <w:szCs w:val="28"/>
        </w:rPr>
        <w:t>и болей в кисти. При отсутствии подлокотников на кресле локти пользовате</w:t>
      </w:r>
      <w:r w:rsidRPr="00335338">
        <w:rPr>
          <w:color w:val="000000"/>
          <w:spacing w:val="-4"/>
          <w:sz w:val="28"/>
          <w:szCs w:val="28"/>
        </w:rPr>
        <w:softHyphen/>
      </w:r>
      <w:r w:rsidRPr="00335338">
        <w:rPr>
          <w:color w:val="000000"/>
          <w:sz w:val="28"/>
          <w:szCs w:val="28"/>
        </w:rPr>
        <w:t xml:space="preserve">ля удерживаются за счет перенапряжения мышц плечевого пояса и спины. </w:t>
      </w:r>
      <w:r w:rsidRPr="00335338">
        <w:rPr>
          <w:color w:val="000000"/>
          <w:spacing w:val="-6"/>
          <w:sz w:val="28"/>
          <w:szCs w:val="28"/>
        </w:rPr>
        <w:t>Длительное сидячее полож</w:t>
      </w:r>
      <w:r w:rsidRPr="00335338">
        <w:rPr>
          <w:color w:val="000000"/>
          <w:spacing w:val="-6"/>
          <w:sz w:val="28"/>
          <w:szCs w:val="28"/>
        </w:rPr>
        <w:t>е</w:t>
      </w:r>
      <w:r w:rsidRPr="00335338">
        <w:rPr>
          <w:color w:val="000000"/>
          <w:spacing w:val="-6"/>
          <w:sz w:val="28"/>
          <w:szCs w:val="28"/>
        </w:rPr>
        <w:t>ние приводит к онемению и отеку ног.</w:t>
      </w:r>
    </w:p>
    <w:p w:rsidR="00335338" w:rsidRPr="00335338" w:rsidRDefault="00335338" w:rsidP="00335338">
      <w:pPr>
        <w:spacing w:line="360" w:lineRule="auto"/>
        <w:ind w:firstLine="708"/>
        <w:jc w:val="both"/>
        <w:rPr>
          <w:sz w:val="28"/>
          <w:szCs w:val="28"/>
        </w:rPr>
      </w:pPr>
      <w:r w:rsidRPr="00335338">
        <w:rPr>
          <w:sz w:val="28"/>
          <w:szCs w:val="28"/>
        </w:rPr>
        <w:lastRenderedPageBreak/>
        <w:t>Для обеспечения выполнения действующего законодательства админ</w:t>
      </w:r>
      <w:r w:rsidRPr="00335338">
        <w:rPr>
          <w:sz w:val="28"/>
          <w:szCs w:val="28"/>
        </w:rPr>
        <w:t>и</w:t>
      </w:r>
      <w:r w:rsidRPr="00335338">
        <w:rPr>
          <w:sz w:val="28"/>
          <w:szCs w:val="28"/>
        </w:rPr>
        <w:t>страцией организации, имеющей в своем составе рабочие места, оснаще</w:t>
      </w:r>
      <w:r w:rsidRPr="00335338">
        <w:rPr>
          <w:sz w:val="28"/>
          <w:szCs w:val="28"/>
        </w:rPr>
        <w:t>н</w:t>
      </w:r>
      <w:r w:rsidRPr="00335338">
        <w:rPr>
          <w:sz w:val="28"/>
          <w:szCs w:val="28"/>
        </w:rPr>
        <w:t>ные ПК с ВДТ проводят аттестацию рабочих мест по условиям труда</w:t>
      </w:r>
      <w:r>
        <w:rPr>
          <w:sz w:val="28"/>
          <w:szCs w:val="28"/>
        </w:rPr>
        <w:t>.</w:t>
      </w:r>
      <w:r w:rsidRPr="00335338">
        <w:rPr>
          <w:sz w:val="28"/>
          <w:szCs w:val="28"/>
        </w:rPr>
        <w:t xml:space="preserve">  Обязательной переаттестации подлежат рабочие места после замены производственного оборудования, изменения технологического пр</w:t>
      </w:r>
      <w:r w:rsidRPr="00335338">
        <w:rPr>
          <w:sz w:val="28"/>
          <w:szCs w:val="28"/>
        </w:rPr>
        <w:t>о</w:t>
      </w:r>
      <w:r w:rsidRPr="00335338">
        <w:rPr>
          <w:sz w:val="28"/>
          <w:szCs w:val="28"/>
        </w:rPr>
        <w:t>цесса, реконструкции средств коллективной защиты и др., а также по треб</w:t>
      </w:r>
      <w:r w:rsidRPr="00335338">
        <w:rPr>
          <w:sz w:val="28"/>
          <w:szCs w:val="28"/>
        </w:rPr>
        <w:t>о</w:t>
      </w:r>
      <w:r w:rsidRPr="00335338">
        <w:rPr>
          <w:sz w:val="28"/>
          <w:szCs w:val="28"/>
        </w:rPr>
        <w:t>ванию органов Государственной экспертизы условий труда РФ при выявл</w:t>
      </w:r>
      <w:r w:rsidRPr="00335338">
        <w:rPr>
          <w:sz w:val="28"/>
          <w:szCs w:val="28"/>
        </w:rPr>
        <w:t>е</w:t>
      </w:r>
      <w:r w:rsidRPr="00335338">
        <w:rPr>
          <w:sz w:val="28"/>
          <w:szCs w:val="28"/>
        </w:rPr>
        <w:t>нии нарушений при проведении аттестации рабочих мест по условиям труда. При наличии у пользователя ПК сомнений в безопасности своего раб</w:t>
      </w:r>
      <w:r w:rsidRPr="00335338">
        <w:rPr>
          <w:sz w:val="28"/>
          <w:szCs w:val="28"/>
        </w:rPr>
        <w:t>о</w:t>
      </w:r>
      <w:r w:rsidRPr="00335338">
        <w:rPr>
          <w:sz w:val="28"/>
          <w:szCs w:val="28"/>
        </w:rPr>
        <w:t>чего места он имеет право на получение достоверной информации об услов</w:t>
      </w:r>
      <w:r w:rsidRPr="00335338">
        <w:rPr>
          <w:sz w:val="28"/>
          <w:szCs w:val="28"/>
        </w:rPr>
        <w:t>и</w:t>
      </w:r>
      <w:r w:rsidRPr="00335338">
        <w:rPr>
          <w:sz w:val="28"/>
          <w:szCs w:val="28"/>
        </w:rPr>
        <w:t xml:space="preserve">ях труда и обеспечение безопасных условий труда (ст. 219 ТК РФ). </w:t>
      </w:r>
    </w:p>
    <w:p w:rsidR="00335338" w:rsidRPr="00335338" w:rsidRDefault="00335338" w:rsidP="00335338">
      <w:pPr>
        <w:spacing w:line="360" w:lineRule="auto"/>
        <w:ind w:firstLine="708"/>
        <w:jc w:val="both"/>
        <w:rPr>
          <w:sz w:val="28"/>
          <w:szCs w:val="28"/>
        </w:rPr>
      </w:pPr>
      <w:r w:rsidRPr="00335338">
        <w:rPr>
          <w:sz w:val="28"/>
          <w:szCs w:val="28"/>
        </w:rPr>
        <w:t>До настоящего времени наиболее сложным остаются вопросы допуска пользователя ПК до работы  на компьютеризированных рабочих местах, сроках и условиях прохождения ими медицинского осмотра. Раздел XIII Са</w:t>
      </w:r>
      <w:r w:rsidRPr="00335338">
        <w:rPr>
          <w:sz w:val="28"/>
          <w:szCs w:val="28"/>
        </w:rPr>
        <w:t>н</w:t>
      </w:r>
      <w:r w:rsidRPr="00335338">
        <w:rPr>
          <w:sz w:val="28"/>
          <w:szCs w:val="28"/>
        </w:rPr>
        <w:t>ПиН 2.2.2/2.4.1340-03 «Требования к организации медицинского обслужив</w:t>
      </w:r>
      <w:r w:rsidRPr="00335338">
        <w:rPr>
          <w:sz w:val="28"/>
          <w:szCs w:val="28"/>
        </w:rPr>
        <w:t>а</w:t>
      </w:r>
      <w:r w:rsidRPr="00335338">
        <w:rPr>
          <w:sz w:val="28"/>
          <w:szCs w:val="28"/>
        </w:rPr>
        <w:t>ния пользователей ПЭВМ» регламентирует следующие положения:</w:t>
      </w:r>
    </w:p>
    <w:p w:rsidR="00335338" w:rsidRPr="00335338" w:rsidRDefault="00335338" w:rsidP="00335338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35338">
        <w:rPr>
          <w:sz w:val="28"/>
          <w:szCs w:val="28"/>
        </w:rPr>
        <w:t>лица, работающие с ПЭВМ более 50% рабочего времени (професси</w:t>
      </w:r>
      <w:r w:rsidRPr="00335338">
        <w:rPr>
          <w:sz w:val="28"/>
          <w:szCs w:val="28"/>
        </w:rPr>
        <w:t>о</w:t>
      </w:r>
      <w:r w:rsidRPr="00335338">
        <w:rPr>
          <w:sz w:val="28"/>
          <w:szCs w:val="28"/>
        </w:rPr>
        <w:t>нально связанные с эксплуатацией ПЭВМ), должны проходить обязател</w:t>
      </w:r>
      <w:r w:rsidRPr="00335338">
        <w:rPr>
          <w:sz w:val="28"/>
          <w:szCs w:val="28"/>
        </w:rPr>
        <w:t>ь</w:t>
      </w:r>
      <w:r w:rsidRPr="00335338">
        <w:rPr>
          <w:sz w:val="28"/>
          <w:szCs w:val="28"/>
        </w:rPr>
        <w:t>ные предварительные при поступлении на работу и периодические медицинские о</w:t>
      </w:r>
      <w:r w:rsidRPr="00335338">
        <w:rPr>
          <w:sz w:val="28"/>
          <w:szCs w:val="28"/>
        </w:rPr>
        <w:t>с</w:t>
      </w:r>
      <w:r w:rsidRPr="00335338">
        <w:rPr>
          <w:sz w:val="28"/>
          <w:szCs w:val="28"/>
        </w:rPr>
        <w:t>мотры в установленном порядке;</w:t>
      </w:r>
    </w:p>
    <w:p w:rsidR="00335338" w:rsidRPr="00335338" w:rsidRDefault="00335338" w:rsidP="00335338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35338">
        <w:rPr>
          <w:sz w:val="28"/>
          <w:szCs w:val="28"/>
        </w:rPr>
        <w:t>женщины со времени установления беременности переводятся на раб</w:t>
      </w:r>
      <w:r w:rsidRPr="00335338">
        <w:rPr>
          <w:sz w:val="28"/>
          <w:szCs w:val="28"/>
        </w:rPr>
        <w:t>о</w:t>
      </w:r>
      <w:r w:rsidRPr="00335338">
        <w:rPr>
          <w:sz w:val="28"/>
          <w:szCs w:val="28"/>
        </w:rPr>
        <w:t>ты, не связанные с использованием ПЭВМ, или для них ограничивается время работы с ПЭВМ (не более 3 часов за рабочую смену) при усл</w:t>
      </w:r>
      <w:r w:rsidRPr="00335338">
        <w:rPr>
          <w:sz w:val="28"/>
          <w:szCs w:val="28"/>
        </w:rPr>
        <w:t>о</w:t>
      </w:r>
      <w:r w:rsidRPr="00335338">
        <w:rPr>
          <w:sz w:val="28"/>
          <w:szCs w:val="28"/>
        </w:rPr>
        <w:t>вии соблюдения гигиенических требований, установленных действу</w:t>
      </w:r>
      <w:r w:rsidRPr="00335338">
        <w:rPr>
          <w:sz w:val="28"/>
          <w:szCs w:val="28"/>
        </w:rPr>
        <w:t>ю</w:t>
      </w:r>
      <w:r w:rsidRPr="00335338">
        <w:rPr>
          <w:sz w:val="28"/>
          <w:szCs w:val="28"/>
        </w:rPr>
        <w:t xml:space="preserve">щими Санитарными правилами. </w:t>
      </w:r>
      <w:proofErr w:type="gramStart"/>
      <w:r w:rsidRPr="00335338">
        <w:rPr>
          <w:sz w:val="28"/>
          <w:szCs w:val="28"/>
        </w:rPr>
        <w:t xml:space="preserve">Трудоустройство беременных женщин следует осуществлять в соответствии с законодательством Российской Федерации («Гигиеническими рекомендациями по рациональному </w:t>
      </w:r>
      <w:r w:rsidRPr="00335338">
        <w:rPr>
          <w:sz w:val="28"/>
          <w:szCs w:val="28"/>
        </w:rPr>
        <w:lastRenderedPageBreak/>
        <w:t>тр</w:t>
      </w:r>
      <w:r w:rsidRPr="00335338">
        <w:rPr>
          <w:sz w:val="28"/>
          <w:szCs w:val="28"/>
        </w:rPr>
        <w:t>у</w:t>
      </w:r>
      <w:r w:rsidRPr="00335338">
        <w:rPr>
          <w:sz w:val="28"/>
          <w:szCs w:val="28"/>
        </w:rPr>
        <w:t xml:space="preserve">доустройству беременных женщин» (утверждены </w:t>
      </w:r>
      <w:proofErr w:type="spellStart"/>
      <w:r w:rsidRPr="00335338">
        <w:rPr>
          <w:sz w:val="28"/>
          <w:szCs w:val="28"/>
        </w:rPr>
        <w:t>Госсанэпидзором</w:t>
      </w:r>
      <w:proofErr w:type="spellEnd"/>
      <w:r w:rsidRPr="00335338">
        <w:rPr>
          <w:sz w:val="28"/>
          <w:szCs w:val="28"/>
        </w:rPr>
        <w:t xml:space="preserve"> России от 21.12.93 г.);</w:t>
      </w:r>
      <w:proofErr w:type="gramEnd"/>
    </w:p>
    <w:p w:rsidR="00335338" w:rsidRPr="00335338" w:rsidRDefault="00335338" w:rsidP="00335338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35338">
        <w:rPr>
          <w:sz w:val="28"/>
          <w:szCs w:val="28"/>
        </w:rPr>
        <w:t>медицинское освидетельствование студентов высших учебных завед</w:t>
      </w:r>
      <w:r w:rsidRPr="00335338">
        <w:rPr>
          <w:sz w:val="28"/>
          <w:szCs w:val="28"/>
        </w:rPr>
        <w:t>е</w:t>
      </w:r>
      <w:r w:rsidRPr="00335338">
        <w:rPr>
          <w:sz w:val="28"/>
          <w:szCs w:val="28"/>
        </w:rPr>
        <w:t>ний, учащихся средних специальных учебных заведений, детей дошк</w:t>
      </w:r>
      <w:r w:rsidRPr="00335338">
        <w:rPr>
          <w:sz w:val="28"/>
          <w:szCs w:val="28"/>
        </w:rPr>
        <w:t>о</w:t>
      </w:r>
      <w:r w:rsidRPr="00335338">
        <w:rPr>
          <w:sz w:val="28"/>
          <w:szCs w:val="28"/>
        </w:rPr>
        <w:t>льного и школьного возраста на предмет установления противопоказ</w:t>
      </w:r>
      <w:r w:rsidRPr="00335338">
        <w:rPr>
          <w:sz w:val="28"/>
          <w:szCs w:val="28"/>
        </w:rPr>
        <w:t>а</w:t>
      </w:r>
      <w:r w:rsidRPr="00335338">
        <w:rPr>
          <w:sz w:val="28"/>
          <w:szCs w:val="28"/>
        </w:rPr>
        <w:t>ний к работе с ПЭВМ проводится в установленном порядке;</w:t>
      </w:r>
    </w:p>
    <w:p w:rsidR="00335338" w:rsidRPr="00335338" w:rsidRDefault="00335338" w:rsidP="00335338">
      <w:pPr>
        <w:spacing w:line="360" w:lineRule="auto"/>
        <w:ind w:firstLine="708"/>
        <w:jc w:val="both"/>
        <w:rPr>
          <w:sz w:val="28"/>
          <w:szCs w:val="28"/>
        </w:rPr>
      </w:pPr>
      <w:r w:rsidRPr="00335338">
        <w:rPr>
          <w:sz w:val="28"/>
          <w:szCs w:val="28"/>
        </w:rPr>
        <w:t>Порядок прохождения медицинского осмо</w:t>
      </w:r>
      <w:r w:rsidRPr="00335338">
        <w:rPr>
          <w:sz w:val="28"/>
          <w:szCs w:val="28"/>
        </w:rPr>
        <w:t>т</w:t>
      </w:r>
      <w:r w:rsidRPr="00335338">
        <w:rPr>
          <w:sz w:val="28"/>
          <w:szCs w:val="28"/>
        </w:rPr>
        <w:t>ра регламентируется:</w:t>
      </w:r>
    </w:p>
    <w:p w:rsidR="00335338" w:rsidRPr="00335338" w:rsidRDefault="00335338" w:rsidP="00335338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335338">
        <w:rPr>
          <w:sz w:val="28"/>
          <w:szCs w:val="28"/>
        </w:rPr>
        <w:t xml:space="preserve">приказом МЗМП РФ от 14. 03. </w:t>
      </w:r>
      <w:smartTag w:uri="urn:schemas-microsoft-com:office:smarttags" w:element="metricconverter">
        <w:smartTagPr>
          <w:attr w:name="ProductID" w:val="96 г"/>
        </w:smartTagPr>
        <w:r w:rsidRPr="00335338">
          <w:rPr>
            <w:sz w:val="28"/>
            <w:szCs w:val="28"/>
          </w:rPr>
          <w:t>96 г</w:t>
        </w:r>
      </w:smartTag>
      <w:r w:rsidRPr="00335338">
        <w:rPr>
          <w:sz w:val="28"/>
          <w:szCs w:val="28"/>
        </w:rPr>
        <w:t>. №90 «О порядке проведения пре</w:t>
      </w:r>
      <w:r w:rsidRPr="00335338">
        <w:rPr>
          <w:sz w:val="28"/>
          <w:szCs w:val="28"/>
        </w:rPr>
        <w:t>д</w:t>
      </w:r>
      <w:r w:rsidRPr="00335338">
        <w:rPr>
          <w:sz w:val="28"/>
          <w:szCs w:val="28"/>
        </w:rPr>
        <w:t>варительных и периодических медицинских осмотров работников и медицинских регламентов допуска к профессии» (пункт 5.2.3), регл</w:t>
      </w:r>
      <w:r w:rsidRPr="00335338">
        <w:rPr>
          <w:sz w:val="28"/>
          <w:szCs w:val="28"/>
        </w:rPr>
        <w:t>а</w:t>
      </w:r>
      <w:r w:rsidRPr="00335338">
        <w:rPr>
          <w:sz w:val="28"/>
          <w:szCs w:val="28"/>
        </w:rPr>
        <w:t>ментирующем порядок прохождения обязательных предварительных (при поступлении на работу) и периодических медицинских осмотров;</w:t>
      </w:r>
    </w:p>
    <w:p w:rsidR="00335338" w:rsidRPr="00335338" w:rsidRDefault="00335338" w:rsidP="00335338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335338">
        <w:rPr>
          <w:sz w:val="28"/>
          <w:szCs w:val="28"/>
        </w:rPr>
        <w:t>ст. 69 ТК РФ «Медицинское освидетельствование при заключении тр</w:t>
      </w:r>
      <w:r w:rsidRPr="00335338">
        <w:rPr>
          <w:sz w:val="28"/>
          <w:szCs w:val="28"/>
        </w:rPr>
        <w:t>у</w:t>
      </w:r>
      <w:r w:rsidRPr="00335338">
        <w:rPr>
          <w:sz w:val="28"/>
          <w:szCs w:val="28"/>
        </w:rPr>
        <w:t xml:space="preserve">дового договора»; </w:t>
      </w:r>
    </w:p>
    <w:p w:rsidR="00335338" w:rsidRPr="00335338" w:rsidRDefault="00335338" w:rsidP="00335338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335338">
        <w:rPr>
          <w:sz w:val="28"/>
          <w:szCs w:val="28"/>
        </w:rPr>
        <w:t>ст. 213 ТК РФ «Медицинские осмотры некоторых категорий работн</w:t>
      </w:r>
      <w:r w:rsidRPr="00335338">
        <w:rPr>
          <w:sz w:val="28"/>
          <w:szCs w:val="28"/>
        </w:rPr>
        <w:t>и</w:t>
      </w:r>
      <w:r w:rsidRPr="00335338">
        <w:rPr>
          <w:sz w:val="28"/>
          <w:szCs w:val="28"/>
        </w:rPr>
        <w:t xml:space="preserve">ков»; </w:t>
      </w:r>
    </w:p>
    <w:p w:rsidR="00335338" w:rsidRPr="00335338" w:rsidRDefault="00335338" w:rsidP="00335338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335338">
        <w:rPr>
          <w:sz w:val="28"/>
          <w:szCs w:val="28"/>
        </w:rPr>
        <w:t>ст. 214 ТК РФ «Обязанности работника в области охраны труда»;</w:t>
      </w:r>
    </w:p>
    <w:p w:rsidR="00335338" w:rsidRPr="00335338" w:rsidRDefault="00335338" w:rsidP="00335338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335338">
        <w:rPr>
          <w:sz w:val="28"/>
          <w:szCs w:val="28"/>
        </w:rPr>
        <w:t>ст. 223 ТК РФ «Санитарно-бытовое и лечебно-профилактическое обслуживание работн</w:t>
      </w:r>
      <w:r w:rsidRPr="00335338">
        <w:rPr>
          <w:sz w:val="28"/>
          <w:szCs w:val="28"/>
        </w:rPr>
        <w:t>и</w:t>
      </w:r>
      <w:r w:rsidRPr="00335338">
        <w:rPr>
          <w:sz w:val="28"/>
          <w:szCs w:val="28"/>
        </w:rPr>
        <w:t xml:space="preserve">ков»; </w:t>
      </w:r>
    </w:p>
    <w:p w:rsidR="00335338" w:rsidRPr="00335338" w:rsidRDefault="00335338" w:rsidP="00335338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335338">
        <w:rPr>
          <w:sz w:val="28"/>
          <w:szCs w:val="28"/>
        </w:rPr>
        <w:t>ст. 224 ТК РФ «Дополнительные гарантии охраны труда отдельным категор</w:t>
      </w:r>
      <w:r w:rsidRPr="00335338">
        <w:rPr>
          <w:sz w:val="28"/>
          <w:szCs w:val="28"/>
        </w:rPr>
        <w:t>и</w:t>
      </w:r>
      <w:r w:rsidRPr="00335338">
        <w:rPr>
          <w:sz w:val="28"/>
          <w:szCs w:val="28"/>
        </w:rPr>
        <w:t xml:space="preserve">ям работников»; </w:t>
      </w:r>
    </w:p>
    <w:p w:rsidR="00335338" w:rsidRPr="00335338" w:rsidRDefault="00335338" w:rsidP="00335338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335338">
        <w:rPr>
          <w:sz w:val="28"/>
          <w:szCs w:val="28"/>
        </w:rPr>
        <w:t>ст. 14 Федерального закона от 17.07.99 № 181-ФЗ «Об основах охраны труда в Российской Федерации» (на работодателя возложена обяза</w:t>
      </w:r>
      <w:r w:rsidRPr="00335338">
        <w:rPr>
          <w:sz w:val="28"/>
          <w:szCs w:val="28"/>
        </w:rPr>
        <w:t>н</w:t>
      </w:r>
      <w:r w:rsidRPr="00335338">
        <w:rPr>
          <w:sz w:val="28"/>
          <w:szCs w:val="28"/>
        </w:rPr>
        <w:t>ность обеспечивать за счет собственных сре</w:t>
      </w:r>
      <w:proofErr w:type="gramStart"/>
      <w:r w:rsidRPr="00335338">
        <w:rPr>
          <w:sz w:val="28"/>
          <w:szCs w:val="28"/>
        </w:rPr>
        <w:t>дств пр</w:t>
      </w:r>
      <w:proofErr w:type="gramEnd"/>
      <w:r w:rsidRPr="00335338">
        <w:rPr>
          <w:sz w:val="28"/>
          <w:szCs w:val="28"/>
        </w:rPr>
        <w:t>оведение предвар</w:t>
      </w:r>
      <w:r w:rsidRPr="00335338">
        <w:rPr>
          <w:sz w:val="28"/>
          <w:szCs w:val="28"/>
        </w:rPr>
        <w:t>и</w:t>
      </w:r>
      <w:r w:rsidRPr="00335338">
        <w:rPr>
          <w:sz w:val="28"/>
          <w:szCs w:val="28"/>
        </w:rPr>
        <w:t>тельных, а также внеочередных медицинских осмотров (обследований) работников с сохранением за ними места работы (должности) и средн</w:t>
      </w:r>
      <w:r w:rsidRPr="00335338">
        <w:rPr>
          <w:sz w:val="28"/>
          <w:szCs w:val="28"/>
        </w:rPr>
        <w:t>е</w:t>
      </w:r>
      <w:r w:rsidRPr="00335338">
        <w:rPr>
          <w:sz w:val="28"/>
          <w:szCs w:val="28"/>
        </w:rPr>
        <w:t>го заработка на время прохождения указанных мед</w:t>
      </w:r>
      <w:r w:rsidRPr="00335338">
        <w:rPr>
          <w:sz w:val="28"/>
          <w:szCs w:val="28"/>
        </w:rPr>
        <w:t>и</w:t>
      </w:r>
      <w:r w:rsidRPr="00335338">
        <w:rPr>
          <w:sz w:val="28"/>
          <w:szCs w:val="28"/>
        </w:rPr>
        <w:t>цинских осмотров).</w:t>
      </w:r>
    </w:p>
    <w:p w:rsidR="00FC6CFD" w:rsidRDefault="00335338" w:rsidP="00FC6CFD">
      <w:pPr>
        <w:pStyle w:val="10"/>
        <w:tabs>
          <w:tab w:val="left" w:pos="1122"/>
        </w:tabs>
        <w:spacing w:line="360" w:lineRule="auto"/>
        <w:ind w:firstLine="709"/>
        <w:jc w:val="both"/>
      </w:pPr>
      <w:r>
        <w:lastRenderedPageBreak/>
        <w:t>Таким образом, о</w:t>
      </w:r>
      <w:r w:rsidR="00FC6CFD">
        <w:t xml:space="preserve">сновными направлениями повышения безопасности </w:t>
      </w:r>
      <w:r>
        <w:t xml:space="preserve">информатизации </w:t>
      </w:r>
      <w:r w:rsidR="00FC6CFD">
        <w:t xml:space="preserve">образования в условиях формирования единого </w:t>
      </w:r>
      <w:proofErr w:type="spellStart"/>
      <w:r>
        <w:t>здоровьесберегающего</w:t>
      </w:r>
      <w:proofErr w:type="spellEnd"/>
      <w:r>
        <w:t xml:space="preserve"> </w:t>
      </w:r>
      <w:r w:rsidR="00FC6CFD">
        <w:t>образовательного пр</w:t>
      </w:r>
      <w:r w:rsidR="00FC6CFD">
        <w:t>о</w:t>
      </w:r>
      <w:r w:rsidR="00FC6CFD">
        <w:t xml:space="preserve">странства учебного заведения могут быть: </w:t>
      </w:r>
    </w:p>
    <w:p w:rsidR="00FC6CFD" w:rsidRDefault="00FC6CFD" w:rsidP="00FC6CFD">
      <w:pPr>
        <w:pStyle w:val="10"/>
        <w:numPr>
          <w:ilvl w:val="0"/>
          <w:numId w:val="1"/>
        </w:numPr>
        <w:tabs>
          <w:tab w:val="clear" w:pos="720"/>
          <w:tab w:val="num" w:pos="360"/>
          <w:tab w:val="left" w:pos="1122"/>
        </w:tabs>
        <w:spacing w:line="360" w:lineRule="auto"/>
        <w:ind w:left="360"/>
        <w:jc w:val="both"/>
        <w:rPr>
          <w:color w:val="000000"/>
        </w:rPr>
      </w:pPr>
      <w:r>
        <w:rPr>
          <w:i/>
          <w:color w:val="000000"/>
          <w:spacing w:val="1"/>
        </w:rPr>
        <w:t xml:space="preserve">внедрение стандартизированных требований </w:t>
      </w:r>
      <w:r>
        <w:t xml:space="preserve"> по оснащению, организ</w:t>
      </w:r>
      <w:r>
        <w:t>а</w:t>
      </w:r>
      <w:r>
        <w:t xml:space="preserve">ции и обеспечению </w:t>
      </w:r>
      <w:proofErr w:type="gramStart"/>
      <w:r>
        <w:t>деятельности кабинетов информатики учебных зав</w:t>
      </w:r>
      <w:r>
        <w:t>е</w:t>
      </w:r>
      <w:r>
        <w:t>дений системы</w:t>
      </w:r>
      <w:proofErr w:type="gramEnd"/>
      <w:r>
        <w:t xml:space="preserve"> образования </w:t>
      </w:r>
      <w:r>
        <w:rPr>
          <w:color w:val="000000"/>
        </w:rPr>
        <w:t>(стандартизации с одновременным стремл</w:t>
      </w:r>
      <w:r>
        <w:rPr>
          <w:color w:val="000000"/>
        </w:rPr>
        <w:t>е</w:t>
      </w:r>
      <w:r>
        <w:rPr>
          <w:color w:val="000000"/>
        </w:rPr>
        <w:t>нием к унификации в рамках государственных и международных станда</w:t>
      </w:r>
      <w:r>
        <w:rPr>
          <w:color w:val="000000"/>
        </w:rPr>
        <w:t>р</w:t>
      </w:r>
      <w:r>
        <w:rPr>
          <w:color w:val="000000"/>
        </w:rPr>
        <w:t xml:space="preserve">тов; </w:t>
      </w:r>
    </w:p>
    <w:p w:rsidR="00FC6CFD" w:rsidRDefault="00FC6CFD" w:rsidP="00FC6CFD">
      <w:pPr>
        <w:pStyle w:val="20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proofErr w:type="gramStart"/>
      <w:r>
        <w:rPr>
          <w:i/>
        </w:rPr>
        <w:t>учет особенностей деятельности преподавателей кабинетов информ</w:t>
      </w:r>
      <w:r>
        <w:rPr>
          <w:i/>
        </w:rPr>
        <w:t>а</w:t>
      </w:r>
      <w:r>
        <w:rPr>
          <w:i/>
        </w:rPr>
        <w:t>тики учебных заведений</w:t>
      </w:r>
      <w:r>
        <w:t xml:space="preserve"> в России (постоянная деятельность в неблагопр</w:t>
      </w:r>
      <w:r>
        <w:t>и</w:t>
      </w:r>
      <w:r>
        <w:t>ятных условиях производственной среды, выявление существующего д</w:t>
      </w:r>
      <w:r>
        <w:t>е</w:t>
      </w:r>
      <w:r>
        <w:t>фицита профессиональных знаний и умений в области организации ко</w:t>
      </w:r>
      <w:r>
        <w:t>м</w:t>
      </w:r>
      <w:r>
        <w:t>пьютерного обеспечения учебного процесса; развитие профессиональной компетенции, перенос акцентов с квалификации в компьютеризации образования на формирование кл</w:t>
      </w:r>
      <w:r>
        <w:t>ю</w:t>
      </w:r>
      <w:r>
        <w:t>чевых компетенций в сфере формирования безопасной среды информатизации образования;</w:t>
      </w:r>
      <w:proofErr w:type="gramEnd"/>
      <w:r>
        <w:t xml:space="preserve"> сочетание широкопр</w:t>
      </w:r>
      <w:r>
        <w:t>о</w:t>
      </w:r>
      <w:r>
        <w:t>фильной и углубленной специальной подготовки в сфере физиолого-гигиенических аспектов безопасности компьютерной техники, привлеч</w:t>
      </w:r>
      <w:r>
        <w:t>е</w:t>
      </w:r>
      <w:r>
        <w:t xml:space="preserve">нии преподавателей профильных </w:t>
      </w:r>
      <w:proofErr w:type="gramStart"/>
      <w:r>
        <w:t>дисциплин</w:t>
      </w:r>
      <w:proofErr w:type="gramEnd"/>
      <w:r>
        <w:t xml:space="preserve"> к использованию сертифиц</w:t>
      </w:r>
      <w:r>
        <w:t>и</w:t>
      </w:r>
      <w:r>
        <w:t>рованных и безопасных цифровых ресурсов,</w:t>
      </w:r>
      <w:r w:rsidRPr="00CD1DF0">
        <w:t xml:space="preserve"> </w:t>
      </w:r>
      <w:r>
        <w:t>учебных планов и программ обеспечения учебного процесса);</w:t>
      </w:r>
    </w:p>
    <w:p w:rsidR="00335338" w:rsidRDefault="00FC6CFD" w:rsidP="0033533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pacing w:val="1"/>
          <w:sz w:val="28"/>
          <w:szCs w:val="28"/>
        </w:rPr>
      </w:pPr>
      <w:r>
        <w:t xml:space="preserve"> </w:t>
      </w:r>
      <w:proofErr w:type="gramStart"/>
      <w:r w:rsidRPr="00335338">
        <w:rPr>
          <w:sz w:val="28"/>
          <w:szCs w:val="28"/>
        </w:rPr>
        <w:t>трансформация содержания профессиональной</w:t>
      </w:r>
      <w:r w:rsidRPr="00335338">
        <w:rPr>
          <w:sz w:val="28"/>
          <w:szCs w:val="28"/>
        </w:rPr>
        <w:tab/>
        <w:t xml:space="preserve"> подготовки </w:t>
      </w:r>
      <w:r w:rsidR="00335338">
        <w:rPr>
          <w:sz w:val="28"/>
          <w:szCs w:val="28"/>
        </w:rPr>
        <w:t>п</w:t>
      </w:r>
      <w:r w:rsidRPr="00335338">
        <w:rPr>
          <w:sz w:val="28"/>
          <w:szCs w:val="28"/>
        </w:rPr>
        <w:t xml:space="preserve">реподавателей информатики с учетом </w:t>
      </w:r>
      <w:r w:rsidRPr="00335338">
        <w:rPr>
          <w:color w:val="000000"/>
          <w:spacing w:val="-7"/>
          <w:sz w:val="28"/>
          <w:szCs w:val="28"/>
        </w:rPr>
        <w:t>укрупнение пр</w:t>
      </w:r>
      <w:r w:rsidRPr="00335338">
        <w:rPr>
          <w:color w:val="000000"/>
          <w:spacing w:val="-7"/>
          <w:sz w:val="28"/>
          <w:szCs w:val="28"/>
        </w:rPr>
        <w:t>о</w:t>
      </w:r>
      <w:r w:rsidRPr="00335338">
        <w:rPr>
          <w:color w:val="000000"/>
          <w:spacing w:val="-7"/>
          <w:sz w:val="28"/>
          <w:szCs w:val="28"/>
        </w:rPr>
        <w:t xml:space="preserve">фессиональных областей знаний, </w:t>
      </w:r>
      <w:r w:rsidRPr="00335338">
        <w:rPr>
          <w:sz w:val="28"/>
          <w:szCs w:val="28"/>
        </w:rPr>
        <w:t>разработки здоровьесберегающей системы обеспечения информ</w:t>
      </w:r>
      <w:r w:rsidRPr="00335338">
        <w:rPr>
          <w:sz w:val="28"/>
          <w:szCs w:val="28"/>
        </w:rPr>
        <w:t>а</w:t>
      </w:r>
      <w:r w:rsidRPr="00335338">
        <w:rPr>
          <w:sz w:val="28"/>
          <w:szCs w:val="28"/>
        </w:rPr>
        <w:t>тизации образования, в достаточной степени учитывающей индивидуал</w:t>
      </w:r>
      <w:r w:rsidRPr="00335338">
        <w:rPr>
          <w:sz w:val="28"/>
          <w:szCs w:val="28"/>
        </w:rPr>
        <w:t>ь</w:t>
      </w:r>
      <w:r w:rsidRPr="00335338">
        <w:rPr>
          <w:sz w:val="28"/>
          <w:szCs w:val="28"/>
        </w:rPr>
        <w:t>ные особенности и потребности  каждой личности; увеличение</w:t>
      </w:r>
      <w:r w:rsidRPr="00335338">
        <w:rPr>
          <w:color w:val="000000"/>
          <w:spacing w:val="2"/>
          <w:sz w:val="28"/>
          <w:szCs w:val="28"/>
        </w:rPr>
        <w:t xml:space="preserve"> в составе содержания обучения объема знаний по правилам безопасности испол</w:t>
      </w:r>
      <w:r w:rsidRPr="00335338">
        <w:rPr>
          <w:color w:val="000000"/>
          <w:spacing w:val="2"/>
          <w:sz w:val="28"/>
          <w:szCs w:val="28"/>
        </w:rPr>
        <w:t>ь</w:t>
      </w:r>
      <w:r w:rsidRPr="00335338">
        <w:rPr>
          <w:color w:val="000000"/>
          <w:spacing w:val="2"/>
          <w:sz w:val="28"/>
          <w:szCs w:val="28"/>
        </w:rPr>
        <w:t>зования компьютерной техники,</w:t>
      </w:r>
      <w:r w:rsidRPr="00335338">
        <w:rPr>
          <w:color w:val="000000"/>
          <w:spacing w:val="5"/>
          <w:sz w:val="28"/>
          <w:szCs w:val="28"/>
        </w:rPr>
        <w:t xml:space="preserve"> значительным образом влияющих на уровень здоровья и результаты </w:t>
      </w:r>
      <w:r w:rsidRPr="00335338">
        <w:rPr>
          <w:color w:val="000000"/>
          <w:sz w:val="28"/>
          <w:szCs w:val="28"/>
        </w:rPr>
        <w:t xml:space="preserve">обучения и </w:t>
      </w:r>
      <w:r w:rsidRPr="00335338">
        <w:rPr>
          <w:color w:val="000000"/>
          <w:sz w:val="28"/>
          <w:szCs w:val="28"/>
        </w:rPr>
        <w:lastRenderedPageBreak/>
        <w:t>усиливающих воспитательные и образ</w:t>
      </w:r>
      <w:r w:rsidRPr="00335338">
        <w:rPr>
          <w:color w:val="000000"/>
          <w:sz w:val="28"/>
          <w:szCs w:val="28"/>
        </w:rPr>
        <w:t>о</w:t>
      </w:r>
      <w:r w:rsidRPr="00335338">
        <w:rPr>
          <w:color w:val="000000"/>
          <w:sz w:val="28"/>
          <w:szCs w:val="28"/>
        </w:rPr>
        <w:t xml:space="preserve">вательные функции </w:t>
      </w:r>
      <w:r w:rsidRPr="00335338">
        <w:rPr>
          <w:color w:val="000000"/>
          <w:spacing w:val="-1"/>
          <w:sz w:val="28"/>
          <w:szCs w:val="28"/>
        </w:rPr>
        <w:t>учебных программ</w:t>
      </w:r>
      <w:r w:rsidR="00335338">
        <w:rPr>
          <w:color w:val="000000"/>
          <w:spacing w:val="-1"/>
          <w:sz w:val="28"/>
          <w:szCs w:val="28"/>
        </w:rPr>
        <w:t xml:space="preserve">. </w:t>
      </w:r>
      <w:proofErr w:type="gramEnd"/>
    </w:p>
    <w:p w:rsidR="00FC6CFD" w:rsidRDefault="00335338" w:rsidP="00E7715F">
      <w:pPr>
        <w:spacing w:line="360" w:lineRule="auto"/>
        <w:ind w:firstLine="684"/>
        <w:jc w:val="both"/>
        <w:rPr>
          <w:sz w:val="28"/>
          <w:szCs w:val="28"/>
        </w:rPr>
      </w:pPr>
      <w:proofErr w:type="gramStart"/>
      <w:r w:rsidRPr="00E7715F">
        <w:rPr>
          <w:sz w:val="28"/>
          <w:szCs w:val="28"/>
        </w:rPr>
        <w:t>Необходимо отметить, что владение представленными выше материалами</w:t>
      </w:r>
      <w:r w:rsidR="00FC6CFD" w:rsidRPr="00E7715F">
        <w:rPr>
          <w:sz w:val="28"/>
          <w:szCs w:val="28"/>
        </w:rPr>
        <w:t xml:space="preserve"> </w:t>
      </w:r>
      <w:r w:rsidRPr="00E7715F">
        <w:rPr>
          <w:sz w:val="28"/>
          <w:szCs w:val="28"/>
        </w:rPr>
        <w:t>и их использование</w:t>
      </w:r>
      <w:r w:rsidR="00E7715F" w:rsidRPr="00E7715F">
        <w:rPr>
          <w:sz w:val="28"/>
          <w:szCs w:val="28"/>
        </w:rPr>
        <w:t xml:space="preserve"> в повседневной практической деятельности обусловлено тем, что о</w:t>
      </w:r>
      <w:r w:rsidR="00FC6CFD" w:rsidRPr="00E7715F">
        <w:rPr>
          <w:sz w:val="28"/>
          <w:szCs w:val="28"/>
        </w:rPr>
        <w:t>сновные публикации о</w:t>
      </w:r>
      <w:r w:rsidR="00E7715F" w:rsidRPr="00E7715F">
        <w:rPr>
          <w:sz w:val="28"/>
          <w:szCs w:val="28"/>
        </w:rPr>
        <w:t>б</w:t>
      </w:r>
      <w:r w:rsidR="00FC6CFD" w:rsidRPr="00E7715F">
        <w:rPr>
          <w:sz w:val="28"/>
          <w:szCs w:val="28"/>
        </w:rPr>
        <w:t xml:space="preserve"> информатизации образования и формиров</w:t>
      </w:r>
      <w:r w:rsidR="00FC6CFD" w:rsidRPr="00E7715F">
        <w:rPr>
          <w:sz w:val="28"/>
          <w:szCs w:val="28"/>
        </w:rPr>
        <w:t>а</w:t>
      </w:r>
      <w:r w:rsidR="00FC6CFD" w:rsidRPr="00E7715F">
        <w:rPr>
          <w:sz w:val="28"/>
          <w:szCs w:val="28"/>
        </w:rPr>
        <w:t xml:space="preserve">ние информационной среды системы образования ориентированы только на учебно-методические аспекты и </w:t>
      </w:r>
      <w:r w:rsidR="00FC6CFD" w:rsidRPr="00E7715F">
        <w:rPr>
          <w:rStyle w:val="a7"/>
          <w:b w:val="0"/>
          <w:sz w:val="28"/>
          <w:szCs w:val="28"/>
        </w:rPr>
        <w:t>часто содер</w:t>
      </w:r>
      <w:r w:rsidR="00FC6CFD">
        <w:rPr>
          <w:rStyle w:val="a7"/>
          <w:b w:val="0"/>
          <w:sz w:val="28"/>
        </w:rPr>
        <w:t>жат в себе принципиальные противоречия, п</w:t>
      </w:r>
      <w:r w:rsidR="00FC6CFD">
        <w:rPr>
          <w:rStyle w:val="a7"/>
          <w:b w:val="0"/>
          <w:sz w:val="28"/>
        </w:rPr>
        <w:t>о</w:t>
      </w:r>
      <w:r w:rsidR="00FC6CFD">
        <w:rPr>
          <w:rStyle w:val="a7"/>
          <w:b w:val="0"/>
          <w:sz w:val="28"/>
        </w:rPr>
        <w:t>скольку отражают не столько общие, сколько частные моменты развития (по-своему интересные и полезные для практики российской пр</w:t>
      </w:r>
      <w:r w:rsidR="00FC6CFD">
        <w:rPr>
          <w:rStyle w:val="a7"/>
          <w:b w:val="0"/>
          <w:sz w:val="28"/>
        </w:rPr>
        <w:t>о</w:t>
      </w:r>
      <w:r w:rsidR="00FC6CFD">
        <w:rPr>
          <w:rStyle w:val="a7"/>
          <w:b w:val="0"/>
          <w:sz w:val="28"/>
        </w:rPr>
        <w:t>фессиональной школы) различных типов</w:t>
      </w:r>
      <w:proofErr w:type="gramEnd"/>
      <w:r w:rsidR="00FC6CFD">
        <w:rPr>
          <w:rStyle w:val="a7"/>
          <w:b w:val="0"/>
          <w:sz w:val="28"/>
        </w:rPr>
        <w:t xml:space="preserve"> и видов организации учебного пр</w:t>
      </w:r>
      <w:r w:rsidR="00FC6CFD">
        <w:rPr>
          <w:rStyle w:val="a7"/>
          <w:b w:val="0"/>
          <w:sz w:val="28"/>
        </w:rPr>
        <w:t>о</w:t>
      </w:r>
      <w:r w:rsidR="00FC6CFD">
        <w:rPr>
          <w:rStyle w:val="a7"/>
          <w:b w:val="0"/>
          <w:sz w:val="28"/>
        </w:rPr>
        <w:t>цесса в системе образования без учета аспектов безопасности и сохранения и укрепления здоровья учащихся, что актуализирует необходимость концепт</w:t>
      </w:r>
      <w:r w:rsidR="00FC6CFD">
        <w:rPr>
          <w:rStyle w:val="a7"/>
          <w:b w:val="0"/>
          <w:sz w:val="28"/>
        </w:rPr>
        <w:t>у</w:t>
      </w:r>
      <w:r w:rsidR="00FC6CFD">
        <w:rPr>
          <w:rStyle w:val="a7"/>
          <w:b w:val="0"/>
          <w:sz w:val="28"/>
        </w:rPr>
        <w:t>ального обеспечения безопасности использования компьютерных технологий в професси</w:t>
      </w:r>
      <w:r w:rsidR="00FC6CFD">
        <w:rPr>
          <w:rStyle w:val="a7"/>
          <w:b w:val="0"/>
          <w:sz w:val="28"/>
        </w:rPr>
        <w:t>о</w:t>
      </w:r>
      <w:r w:rsidR="00FC6CFD">
        <w:rPr>
          <w:rStyle w:val="a7"/>
          <w:b w:val="0"/>
          <w:sz w:val="28"/>
        </w:rPr>
        <w:t xml:space="preserve">нальной </w:t>
      </w:r>
      <w:r w:rsidR="00FC6CFD" w:rsidRPr="00E7715F">
        <w:rPr>
          <w:rStyle w:val="a7"/>
          <w:b w:val="0"/>
          <w:sz w:val="28"/>
          <w:szCs w:val="28"/>
        </w:rPr>
        <w:t>школе.</w:t>
      </w:r>
      <w:r w:rsidR="00E7715F" w:rsidRPr="00E7715F">
        <w:rPr>
          <w:rStyle w:val="a7"/>
          <w:b w:val="0"/>
          <w:sz w:val="28"/>
          <w:szCs w:val="28"/>
        </w:rPr>
        <w:t xml:space="preserve"> В тоже время</w:t>
      </w:r>
      <w:r w:rsidR="00E7715F" w:rsidRPr="00E7715F">
        <w:rPr>
          <w:rStyle w:val="a7"/>
          <w:sz w:val="28"/>
          <w:szCs w:val="28"/>
        </w:rPr>
        <w:t xml:space="preserve"> </w:t>
      </w:r>
      <w:proofErr w:type="spellStart"/>
      <w:r w:rsidR="00E7715F" w:rsidRPr="00E7715F">
        <w:rPr>
          <w:rStyle w:val="a7"/>
          <w:b w:val="0"/>
          <w:sz w:val="28"/>
          <w:szCs w:val="28"/>
        </w:rPr>
        <w:t>з</w:t>
      </w:r>
      <w:r w:rsidR="00FC6CFD" w:rsidRPr="00E7715F">
        <w:rPr>
          <w:sz w:val="28"/>
          <w:szCs w:val="28"/>
        </w:rPr>
        <w:t>доровьесберегающий</w:t>
      </w:r>
      <w:proofErr w:type="spellEnd"/>
      <w:r w:rsidR="00FC6CFD" w:rsidRPr="00E7715F">
        <w:rPr>
          <w:sz w:val="28"/>
          <w:szCs w:val="28"/>
        </w:rPr>
        <w:t xml:space="preserve"> образовательный компонент профессионал</w:t>
      </w:r>
      <w:r w:rsidR="00FC6CFD" w:rsidRPr="00E7715F">
        <w:rPr>
          <w:sz w:val="28"/>
          <w:szCs w:val="28"/>
        </w:rPr>
        <w:t>ь</w:t>
      </w:r>
      <w:r w:rsidR="00FC6CFD" w:rsidRPr="00E7715F">
        <w:rPr>
          <w:sz w:val="28"/>
          <w:szCs w:val="28"/>
        </w:rPr>
        <w:t>ной подготовки компетентных специалистов педагогического профиля м</w:t>
      </w:r>
      <w:r w:rsidR="00FC6CFD" w:rsidRPr="00E7715F">
        <w:rPr>
          <w:sz w:val="28"/>
          <w:szCs w:val="28"/>
        </w:rPr>
        <w:t>о</w:t>
      </w:r>
      <w:r w:rsidR="00FC6CFD" w:rsidRPr="00E7715F">
        <w:rPr>
          <w:sz w:val="28"/>
          <w:szCs w:val="28"/>
        </w:rPr>
        <w:t>жет быть использован при модернизации подходов к информатизации обр</w:t>
      </w:r>
      <w:r w:rsidR="00FC6CFD" w:rsidRPr="00E7715F">
        <w:rPr>
          <w:sz w:val="28"/>
          <w:szCs w:val="28"/>
        </w:rPr>
        <w:t>а</w:t>
      </w:r>
      <w:r w:rsidR="00FC6CFD" w:rsidRPr="00E7715F">
        <w:rPr>
          <w:sz w:val="28"/>
          <w:szCs w:val="28"/>
        </w:rPr>
        <w:t xml:space="preserve">зования на основе </w:t>
      </w:r>
      <w:proofErr w:type="gramStart"/>
      <w:r w:rsidR="00FC6CFD" w:rsidRPr="00E7715F">
        <w:rPr>
          <w:sz w:val="28"/>
          <w:szCs w:val="28"/>
        </w:rPr>
        <w:t xml:space="preserve">применения </w:t>
      </w:r>
      <w:r w:rsidR="00FC6CFD" w:rsidRPr="00E7715F">
        <w:rPr>
          <w:color w:val="000000"/>
          <w:spacing w:val="1"/>
          <w:sz w:val="28"/>
          <w:szCs w:val="28"/>
        </w:rPr>
        <w:t>основных идей обеспечения безопасности средств</w:t>
      </w:r>
      <w:proofErr w:type="gramEnd"/>
      <w:r w:rsidR="00FC6CFD" w:rsidRPr="00E7715F">
        <w:rPr>
          <w:color w:val="000000"/>
          <w:spacing w:val="1"/>
          <w:sz w:val="28"/>
          <w:szCs w:val="28"/>
        </w:rPr>
        <w:t xml:space="preserve"> ИКТ</w:t>
      </w:r>
      <w:r w:rsidR="00FC6CFD" w:rsidRPr="00E7715F">
        <w:rPr>
          <w:color w:val="000000"/>
          <w:spacing w:val="9"/>
          <w:sz w:val="28"/>
          <w:szCs w:val="28"/>
        </w:rPr>
        <w:t xml:space="preserve">; при отборе и </w:t>
      </w:r>
      <w:r w:rsidR="00FC6CFD" w:rsidRPr="00E7715F">
        <w:rPr>
          <w:sz w:val="28"/>
          <w:szCs w:val="28"/>
        </w:rPr>
        <w:t>модернизации содержания профессиональной подготовки на основе междисциплинарного системного подхода к определ</w:t>
      </w:r>
      <w:r w:rsidR="00FC6CFD" w:rsidRPr="00E7715F">
        <w:rPr>
          <w:sz w:val="28"/>
          <w:szCs w:val="28"/>
        </w:rPr>
        <w:t>е</w:t>
      </w:r>
      <w:r w:rsidR="00FC6CFD" w:rsidRPr="00E7715F">
        <w:rPr>
          <w:sz w:val="28"/>
          <w:szCs w:val="28"/>
        </w:rPr>
        <w:t>нию ее содержания; выборе и применении  инновационных технологий подготовки конкурентосп</w:t>
      </w:r>
      <w:r w:rsidR="00FC6CFD" w:rsidRPr="00E7715F">
        <w:rPr>
          <w:sz w:val="28"/>
          <w:szCs w:val="28"/>
        </w:rPr>
        <w:t>о</w:t>
      </w:r>
      <w:r w:rsidR="00FC6CFD" w:rsidRPr="00E7715F">
        <w:rPr>
          <w:sz w:val="28"/>
          <w:szCs w:val="28"/>
        </w:rPr>
        <w:t xml:space="preserve">собных специалистов с ориентацией на сохранение и укрепление уровня здоровья учащегося; создании современной </w:t>
      </w:r>
      <w:proofErr w:type="gramStart"/>
      <w:r w:rsidR="00FC6CFD" w:rsidRPr="00E7715F">
        <w:rPr>
          <w:sz w:val="28"/>
          <w:szCs w:val="28"/>
        </w:rPr>
        <w:t>системы обеспечения безопасности использования средств</w:t>
      </w:r>
      <w:proofErr w:type="gramEnd"/>
      <w:r w:rsidR="00FC6CFD" w:rsidRPr="00E7715F">
        <w:rPr>
          <w:sz w:val="28"/>
          <w:szCs w:val="28"/>
        </w:rPr>
        <w:t xml:space="preserve"> ИКТ в образовании. </w:t>
      </w:r>
    </w:p>
    <w:p w:rsidR="00FC6CFD" w:rsidRPr="00E7715F" w:rsidRDefault="00E7715F" w:rsidP="00E7715F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надо помнить и о том, что н</w:t>
      </w:r>
      <w:r w:rsidR="00FC6CFD" w:rsidRPr="00E7715F">
        <w:rPr>
          <w:sz w:val="28"/>
          <w:szCs w:val="28"/>
        </w:rPr>
        <w:t>егативными аспектами, снижающими эффективность  компьютер</w:t>
      </w:r>
      <w:r w:rsidR="00FC6CFD" w:rsidRPr="00E7715F">
        <w:rPr>
          <w:sz w:val="28"/>
          <w:szCs w:val="28"/>
        </w:rPr>
        <w:t>и</w:t>
      </w:r>
      <w:r w:rsidR="00FC6CFD" w:rsidRPr="00E7715F">
        <w:rPr>
          <w:sz w:val="28"/>
          <w:szCs w:val="28"/>
        </w:rPr>
        <w:t>зации образования и применения в нем информационных технологий, явл</w:t>
      </w:r>
      <w:r w:rsidR="00FC6CFD" w:rsidRPr="00E7715F">
        <w:rPr>
          <w:sz w:val="28"/>
          <w:szCs w:val="28"/>
        </w:rPr>
        <w:t>я</w:t>
      </w:r>
      <w:r w:rsidR="00FC6CFD" w:rsidRPr="00E7715F">
        <w:rPr>
          <w:sz w:val="28"/>
          <w:szCs w:val="28"/>
        </w:rPr>
        <w:t>ются: недооценка влияния на здоровье учащихся основных факторов прои</w:t>
      </w:r>
      <w:r w:rsidR="00FC6CFD" w:rsidRPr="00E7715F">
        <w:rPr>
          <w:sz w:val="28"/>
          <w:szCs w:val="28"/>
        </w:rPr>
        <w:t>з</w:t>
      </w:r>
      <w:r w:rsidR="00FC6CFD" w:rsidRPr="00E7715F">
        <w:rPr>
          <w:sz w:val="28"/>
          <w:szCs w:val="28"/>
        </w:rPr>
        <w:t xml:space="preserve">водственной среды, использование не сертифицированных средств обучения (программы и </w:t>
      </w:r>
      <w:r w:rsidR="00FC6CFD" w:rsidRPr="00E7715F">
        <w:rPr>
          <w:sz w:val="28"/>
          <w:szCs w:val="28"/>
        </w:rPr>
        <w:lastRenderedPageBreak/>
        <w:t xml:space="preserve">электронные учебники), </w:t>
      </w:r>
      <w:r w:rsidR="00FC6CFD" w:rsidRPr="00E7715F">
        <w:rPr>
          <w:snapToGrid w:val="0"/>
          <w:sz w:val="28"/>
          <w:szCs w:val="28"/>
        </w:rPr>
        <w:t>слабая</w:t>
      </w:r>
      <w:r w:rsidR="00FC6CFD" w:rsidRPr="00E7715F">
        <w:rPr>
          <w:sz w:val="28"/>
          <w:szCs w:val="28"/>
        </w:rPr>
        <w:t xml:space="preserve"> координации здоровьесбер</w:t>
      </w:r>
      <w:r w:rsidR="00FC6CFD" w:rsidRPr="00E7715F">
        <w:rPr>
          <w:sz w:val="28"/>
          <w:szCs w:val="28"/>
        </w:rPr>
        <w:t>е</w:t>
      </w:r>
      <w:r w:rsidR="00FC6CFD" w:rsidRPr="00E7715F">
        <w:rPr>
          <w:sz w:val="28"/>
          <w:szCs w:val="28"/>
        </w:rPr>
        <w:t>гающей деятельности различных учебных заведений; отсу</w:t>
      </w:r>
      <w:r w:rsidR="00FC6CFD" w:rsidRPr="00E7715F">
        <w:rPr>
          <w:sz w:val="28"/>
          <w:szCs w:val="28"/>
        </w:rPr>
        <w:t>т</w:t>
      </w:r>
      <w:r w:rsidR="00FC6CFD" w:rsidRPr="00E7715F">
        <w:rPr>
          <w:sz w:val="28"/>
          <w:szCs w:val="28"/>
        </w:rPr>
        <w:t>ствие единых подходов и требований к профессиональной подготовке будущих специал</w:t>
      </w:r>
      <w:r w:rsidR="00FC6CFD" w:rsidRPr="00E7715F">
        <w:rPr>
          <w:sz w:val="28"/>
          <w:szCs w:val="28"/>
        </w:rPr>
        <w:t>и</w:t>
      </w:r>
      <w:r w:rsidR="00FC6CFD" w:rsidRPr="00E7715F">
        <w:rPr>
          <w:sz w:val="28"/>
          <w:szCs w:val="28"/>
        </w:rPr>
        <w:t>стов в сфере сохранения и укрепления здоровья учащихся; замедленное вн</w:t>
      </w:r>
      <w:r w:rsidR="00FC6CFD" w:rsidRPr="00E7715F">
        <w:rPr>
          <w:sz w:val="28"/>
          <w:szCs w:val="28"/>
        </w:rPr>
        <w:t>е</w:t>
      </w:r>
      <w:r w:rsidR="00FC6CFD" w:rsidRPr="00E7715F">
        <w:rPr>
          <w:sz w:val="28"/>
          <w:szCs w:val="28"/>
        </w:rPr>
        <w:t>дрение сертифицированных программ в профессиональную подготовку; нерешенность проблемы обеспечения безопасных условий учебной деятельн</w:t>
      </w:r>
      <w:r w:rsidR="00FC6CFD" w:rsidRPr="00E7715F">
        <w:rPr>
          <w:sz w:val="28"/>
          <w:szCs w:val="28"/>
        </w:rPr>
        <w:t>о</w:t>
      </w:r>
      <w:r w:rsidR="00FC6CFD" w:rsidRPr="00E7715F">
        <w:rPr>
          <w:sz w:val="28"/>
          <w:szCs w:val="28"/>
        </w:rPr>
        <w:t xml:space="preserve">сти; отсутствие четко разработанного механизма </w:t>
      </w:r>
      <w:proofErr w:type="gramStart"/>
      <w:r w:rsidR="00FC6CFD" w:rsidRPr="00E7715F">
        <w:rPr>
          <w:sz w:val="28"/>
          <w:szCs w:val="28"/>
        </w:rPr>
        <w:t>решения проблем ко</w:t>
      </w:r>
      <w:r w:rsidR="00FC6CFD" w:rsidRPr="00E7715F">
        <w:rPr>
          <w:sz w:val="28"/>
          <w:szCs w:val="28"/>
        </w:rPr>
        <w:t>м</w:t>
      </w:r>
      <w:r w:rsidR="00FC6CFD" w:rsidRPr="00E7715F">
        <w:rPr>
          <w:sz w:val="28"/>
          <w:szCs w:val="28"/>
        </w:rPr>
        <w:t>плексной интегрированной оценки уровня безопасности информационной образовательной среды учебного заведения</w:t>
      </w:r>
      <w:proofErr w:type="gramEnd"/>
      <w:r w:rsidR="00FC6CFD" w:rsidRPr="00E7715F">
        <w:rPr>
          <w:sz w:val="28"/>
          <w:szCs w:val="28"/>
        </w:rPr>
        <w:t xml:space="preserve">. </w:t>
      </w:r>
    </w:p>
    <w:p w:rsidR="000A3254" w:rsidRPr="003D19A1" w:rsidRDefault="000A3254" w:rsidP="000A3254">
      <w:pPr>
        <w:jc w:val="center"/>
        <w:rPr>
          <w:b/>
          <w:color w:val="1F497D"/>
        </w:rPr>
      </w:pPr>
      <w:r w:rsidRPr="003D19A1">
        <w:rPr>
          <w:b/>
          <w:color w:val="1F497D"/>
        </w:rPr>
        <w:t>---------------------------------------------------------------------------------------------------------------------</w:t>
      </w:r>
    </w:p>
    <w:p w:rsidR="00FC6CFD" w:rsidRDefault="000A3254" w:rsidP="006400A8">
      <w:pPr>
        <w:jc w:val="both"/>
        <w:rPr>
          <w:b/>
        </w:rPr>
      </w:pPr>
      <w:r w:rsidRPr="003D19A1">
        <w:rPr>
          <w:noProof/>
          <w:color w:val="1F497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.05pt;margin-top:6.15pt;width:58.5pt;height:75pt;z-index:1;mso-wrap-distance-left:2.85pt;mso-wrap-distance-top:2.85pt;mso-wrap-distance-right:8.5pt;mso-wrap-distance-bottom:2.85pt" o:allowoverlap="f" fillcolor="#1f497d" stroked="t" strokecolor="#1f497d" strokeweight=".25pt">
            <v:imagedata r:id="rId7" o:title="1"/>
            <w10:wrap type="square"/>
          </v:shape>
        </w:pict>
      </w:r>
      <w:r>
        <w:rPr>
          <w:color w:val="1F497D"/>
          <w:u w:val="single"/>
        </w:rPr>
        <w:t>Российский портал информатизации образования</w:t>
      </w:r>
      <w:r w:rsidRPr="003D19A1">
        <w:rPr>
          <w:color w:val="1F497D"/>
        </w:rPr>
        <w:t xml:space="preserve"> </w:t>
      </w:r>
      <w:hyperlink r:id="rId8" w:history="1">
        <w:r w:rsidRPr="003D19A1">
          <w:rPr>
            <w:rStyle w:val="a9"/>
            <w:color w:val="1F497D"/>
          </w:rPr>
          <w:t>содержит: законодательные и нормативные правовые акты государственного регулирования информатизации образования, федеральные и региональные программы информатизации сферы образования, понятийный аппарат информатизации образования, библиографию по проблемам информатизации образования, по учебникам дисциплин цикла Информатика, научно-популярные, документальные видео материалы и фильмы, периодические издания по информатизации образования и многое другое.</w:t>
        </w:r>
      </w:hyperlink>
    </w:p>
    <w:sectPr w:rsidR="00FC6CFD" w:rsidSect="007658B3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FE" w:rsidRDefault="00DE32FE">
      <w:r>
        <w:separator/>
      </w:r>
    </w:p>
  </w:endnote>
  <w:endnote w:type="continuationSeparator" w:id="0">
    <w:p w:rsidR="00DE32FE" w:rsidRDefault="00DE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6B" w:rsidRDefault="0059116B" w:rsidP="007B24C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9116B" w:rsidRDefault="0059116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6B" w:rsidRDefault="0059116B" w:rsidP="007B24C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400A8">
      <w:rPr>
        <w:rStyle w:val="a4"/>
        <w:noProof/>
      </w:rPr>
      <w:t>2</w:t>
    </w:r>
    <w:r>
      <w:rPr>
        <w:rStyle w:val="a4"/>
      </w:rPr>
      <w:fldChar w:fldCharType="end"/>
    </w:r>
  </w:p>
  <w:p w:rsidR="0059116B" w:rsidRDefault="0059116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FE" w:rsidRDefault="00DE32FE">
      <w:r>
        <w:separator/>
      </w:r>
    </w:p>
  </w:footnote>
  <w:footnote w:type="continuationSeparator" w:id="0">
    <w:p w:rsidR="00DE32FE" w:rsidRDefault="00DE3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1D966E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F60681"/>
    <w:multiLevelType w:val="multilevel"/>
    <w:tmpl w:val="5024E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8608FD"/>
    <w:multiLevelType w:val="hybridMultilevel"/>
    <w:tmpl w:val="299CA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0F036F"/>
    <w:multiLevelType w:val="hybridMultilevel"/>
    <w:tmpl w:val="ECCCD3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53216D"/>
    <w:multiLevelType w:val="hybridMultilevel"/>
    <w:tmpl w:val="39BE9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3873AE"/>
    <w:multiLevelType w:val="hybridMultilevel"/>
    <w:tmpl w:val="6D723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D83259"/>
    <w:multiLevelType w:val="multilevel"/>
    <w:tmpl w:val="8DD8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68331F"/>
    <w:multiLevelType w:val="hybridMultilevel"/>
    <w:tmpl w:val="EF204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EC4ADA"/>
    <w:multiLevelType w:val="multilevel"/>
    <w:tmpl w:val="B402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BA54B7"/>
    <w:multiLevelType w:val="hybridMultilevel"/>
    <w:tmpl w:val="7B24A0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0451B1"/>
    <w:multiLevelType w:val="hybridMultilevel"/>
    <w:tmpl w:val="5E323F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CF0C47"/>
    <w:multiLevelType w:val="hybridMultilevel"/>
    <w:tmpl w:val="3DF8C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644FF7"/>
    <w:multiLevelType w:val="hybridMultilevel"/>
    <w:tmpl w:val="0C6E2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6A4D5A"/>
    <w:multiLevelType w:val="multilevel"/>
    <w:tmpl w:val="5A364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B33F38"/>
    <w:multiLevelType w:val="hybridMultilevel"/>
    <w:tmpl w:val="2E3C0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D37380"/>
    <w:multiLevelType w:val="hybridMultilevel"/>
    <w:tmpl w:val="70AAB5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855E37"/>
    <w:multiLevelType w:val="hybridMultilevel"/>
    <w:tmpl w:val="692C1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C2240B"/>
    <w:multiLevelType w:val="hybridMultilevel"/>
    <w:tmpl w:val="CB40F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C72C59"/>
    <w:multiLevelType w:val="hybridMultilevel"/>
    <w:tmpl w:val="128AA0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DB1BC6"/>
    <w:multiLevelType w:val="hybridMultilevel"/>
    <w:tmpl w:val="3F62165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3F0314DA"/>
    <w:multiLevelType w:val="hybridMultilevel"/>
    <w:tmpl w:val="25E06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1F00AC"/>
    <w:multiLevelType w:val="multilevel"/>
    <w:tmpl w:val="C326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CA2D89"/>
    <w:multiLevelType w:val="hybridMultilevel"/>
    <w:tmpl w:val="468CE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296FD3"/>
    <w:multiLevelType w:val="multilevel"/>
    <w:tmpl w:val="89888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F5616B"/>
    <w:multiLevelType w:val="hybridMultilevel"/>
    <w:tmpl w:val="1E7AB2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443B52"/>
    <w:multiLevelType w:val="hybridMultilevel"/>
    <w:tmpl w:val="F0D4A2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6B189D"/>
    <w:multiLevelType w:val="hybridMultilevel"/>
    <w:tmpl w:val="0A48E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4552FE"/>
    <w:multiLevelType w:val="multilevel"/>
    <w:tmpl w:val="D73C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E00532"/>
    <w:multiLevelType w:val="hybridMultilevel"/>
    <w:tmpl w:val="E07CA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1905EE"/>
    <w:multiLevelType w:val="hybridMultilevel"/>
    <w:tmpl w:val="59BA9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902462"/>
    <w:multiLevelType w:val="hybridMultilevel"/>
    <w:tmpl w:val="EF90F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2C2422"/>
    <w:multiLevelType w:val="hybridMultilevel"/>
    <w:tmpl w:val="DADA8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9C296C"/>
    <w:multiLevelType w:val="hybridMultilevel"/>
    <w:tmpl w:val="9D4879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C508B7"/>
    <w:multiLevelType w:val="hybridMultilevel"/>
    <w:tmpl w:val="F07419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301B1B"/>
    <w:multiLevelType w:val="hybridMultilevel"/>
    <w:tmpl w:val="1234B2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9F62A6"/>
    <w:multiLevelType w:val="hybridMultilevel"/>
    <w:tmpl w:val="8D022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1A4A2E"/>
    <w:multiLevelType w:val="hybridMultilevel"/>
    <w:tmpl w:val="20FCA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A47613"/>
    <w:multiLevelType w:val="hybridMultilevel"/>
    <w:tmpl w:val="305CA9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BF0EEF"/>
    <w:multiLevelType w:val="hybridMultilevel"/>
    <w:tmpl w:val="1D801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A46087"/>
    <w:multiLevelType w:val="hybridMultilevel"/>
    <w:tmpl w:val="C87A7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314BB0"/>
    <w:multiLevelType w:val="hybridMultilevel"/>
    <w:tmpl w:val="C63EC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0"/>
  </w:num>
  <w:num w:numId="3">
    <w:abstractNumId w:val="17"/>
  </w:num>
  <w:num w:numId="4">
    <w:abstractNumId w:val="10"/>
  </w:num>
  <w:num w:numId="5">
    <w:abstractNumId w:val="28"/>
  </w:num>
  <w:num w:numId="6">
    <w:abstractNumId w:val="15"/>
  </w:num>
  <w:num w:numId="7">
    <w:abstractNumId w:val="18"/>
  </w:num>
  <w:num w:numId="8">
    <w:abstractNumId w:val="30"/>
  </w:num>
  <w:num w:numId="9">
    <w:abstractNumId w:val="33"/>
  </w:num>
  <w:num w:numId="10">
    <w:abstractNumId w:val="24"/>
  </w:num>
  <w:num w:numId="11">
    <w:abstractNumId w:val="29"/>
  </w:num>
  <w:num w:numId="12">
    <w:abstractNumId w:val="32"/>
  </w:num>
  <w:num w:numId="13">
    <w:abstractNumId w:val="7"/>
  </w:num>
  <w:num w:numId="14">
    <w:abstractNumId w:val="11"/>
  </w:num>
  <w:num w:numId="15">
    <w:abstractNumId w:val="26"/>
  </w:num>
  <w:num w:numId="16">
    <w:abstractNumId w:val="4"/>
  </w:num>
  <w:num w:numId="17">
    <w:abstractNumId w:val="20"/>
  </w:num>
  <w:num w:numId="18">
    <w:abstractNumId w:val="22"/>
  </w:num>
  <w:num w:numId="19">
    <w:abstractNumId w:val="37"/>
  </w:num>
  <w:num w:numId="20">
    <w:abstractNumId w:val="9"/>
  </w:num>
  <w:num w:numId="21">
    <w:abstractNumId w:val="12"/>
  </w:num>
  <w:num w:numId="22">
    <w:abstractNumId w:val="38"/>
  </w:num>
  <w:num w:numId="23">
    <w:abstractNumId w:val="14"/>
  </w:num>
  <w:num w:numId="24">
    <w:abstractNumId w:val="34"/>
  </w:num>
  <w:num w:numId="25">
    <w:abstractNumId w:val="25"/>
  </w:num>
  <w:num w:numId="26">
    <w:abstractNumId w:val="21"/>
  </w:num>
  <w:num w:numId="27">
    <w:abstractNumId w:val="6"/>
  </w:num>
  <w:num w:numId="28">
    <w:abstractNumId w:val="23"/>
  </w:num>
  <w:num w:numId="29">
    <w:abstractNumId w:val="35"/>
  </w:num>
  <w:num w:numId="30">
    <w:abstractNumId w:val="31"/>
  </w:num>
  <w:num w:numId="31">
    <w:abstractNumId w:val="8"/>
  </w:num>
  <w:num w:numId="32">
    <w:abstractNumId w:val="1"/>
  </w:num>
  <w:num w:numId="33">
    <w:abstractNumId w:val="3"/>
  </w:num>
  <w:num w:numId="34">
    <w:abstractNumId w:val="36"/>
  </w:num>
  <w:num w:numId="35">
    <w:abstractNumId w:val="13"/>
  </w:num>
  <w:num w:numId="36">
    <w:abstractNumId w:val="27"/>
  </w:num>
  <w:num w:numId="37">
    <w:abstractNumId w:val="16"/>
  </w:num>
  <w:num w:numId="38">
    <w:abstractNumId w:val="19"/>
  </w:num>
  <w:num w:numId="39">
    <w:abstractNumId w:val="0"/>
  </w:num>
  <w:num w:numId="40">
    <w:abstractNumId w:val="5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58B3"/>
    <w:rsid w:val="0001541A"/>
    <w:rsid w:val="0003016E"/>
    <w:rsid w:val="00087678"/>
    <w:rsid w:val="000A3254"/>
    <w:rsid w:val="00167519"/>
    <w:rsid w:val="00293EFA"/>
    <w:rsid w:val="00335338"/>
    <w:rsid w:val="004C0CEB"/>
    <w:rsid w:val="0059116B"/>
    <w:rsid w:val="005D3050"/>
    <w:rsid w:val="006400A8"/>
    <w:rsid w:val="007658B3"/>
    <w:rsid w:val="007B24C3"/>
    <w:rsid w:val="00967098"/>
    <w:rsid w:val="00D44ABA"/>
    <w:rsid w:val="00DE32FE"/>
    <w:rsid w:val="00E7715F"/>
    <w:rsid w:val="00EC6F86"/>
    <w:rsid w:val="00FC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C6CFD"/>
    <w:pPr>
      <w:keepNext/>
      <w:ind w:firstLine="708"/>
      <w:jc w:val="center"/>
      <w:outlineLvl w:val="0"/>
    </w:pPr>
    <w:rPr>
      <w:b/>
      <w:sz w:val="28"/>
    </w:rPr>
  </w:style>
  <w:style w:type="paragraph" w:styleId="2">
    <w:name w:val="heading 2"/>
    <w:basedOn w:val="a"/>
    <w:qFormat/>
    <w:rsid w:val="005D3050"/>
    <w:pPr>
      <w:spacing w:before="321" w:after="257"/>
      <w:outlineLvl w:val="1"/>
    </w:pPr>
    <w:rPr>
      <w:rFonts w:ascii="Verdana" w:hAnsi="Verdana"/>
      <w:b/>
      <w:bCs/>
      <w:color w:val="182841"/>
      <w:sz w:val="15"/>
      <w:szCs w:val="15"/>
    </w:rPr>
  </w:style>
  <w:style w:type="paragraph" w:styleId="3">
    <w:name w:val="heading 3"/>
    <w:basedOn w:val="a"/>
    <w:next w:val="a"/>
    <w:link w:val="30"/>
    <w:qFormat/>
    <w:rsid w:val="005D30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rsid w:val="005D305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3">
    <w:name w:val="footer"/>
    <w:basedOn w:val="a"/>
    <w:rsid w:val="007658B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658B3"/>
  </w:style>
  <w:style w:type="paragraph" w:customStyle="1" w:styleId="10">
    <w:name w:val="Стиль1"/>
    <w:basedOn w:val="a"/>
    <w:rsid w:val="00FC6CFD"/>
    <w:pPr>
      <w:ind w:firstLine="720"/>
    </w:pPr>
    <w:rPr>
      <w:sz w:val="28"/>
      <w:szCs w:val="20"/>
    </w:rPr>
  </w:style>
  <w:style w:type="paragraph" w:styleId="20">
    <w:name w:val="Body Text Indent 2"/>
    <w:basedOn w:val="a"/>
    <w:rsid w:val="00FC6CFD"/>
    <w:pPr>
      <w:spacing w:after="120" w:line="480" w:lineRule="auto"/>
      <w:ind w:left="283"/>
    </w:pPr>
    <w:rPr>
      <w:sz w:val="28"/>
    </w:rPr>
  </w:style>
  <w:style w:type="paragraph" w:styleId="a5">
    <w:name w:val="Block Text"/>
    <w:basedOn w:val="a"/>
    <w:rsid w:val="00FC6CFD"/>
    <w:pPr>
      <w:tabs>
        <w:tab w:val="left" w:pos="2977"/>
      </w:tabs>
      <w:ind w:left="-284" w:right="-109"/>
      <w:jc w:val="both"/>
    </w:pPr>
    <w:rPr>
      <w:b/>
      <w:sz w:val="28"/>
      <w:szCs w:val="20"/>
    </w:rPr>
  </w:style>
  <w:style w:type="paragraph" w:styleId="a6">
    <w:name w:val="Normal (Web)"/>
    <w:basedOn w:val="a"/>
    <w:rsid w:val="00FC6CFD"/>
    <w:pPr>
      <w:spacing w:before="100" w:beforeAutospacing="1" w:after="100" w:afterAutospacing="1"/>
    </w:pPr>
    <w:rPr>
      <w:sz w:val="22"/>
      <w:szCs w:val="22"/>
    </w:rPr>
  </w:style>
  <w:style w:type="character" w:styleId="a7">
    <w:name w:val="Strong"/>
    <w:qFormat/>
    <w:rsid w:val="00FC6CFD"/>
    <w:rPr>
      <w:b/>
      <w:bCs/>
    </w:rPr>
  </w:style>
  <w:style w:type="table" w:styleId="a8">
    <w:name w:val="Table Grid"/>
    <w:basedOn w:val="a1"/>
    <w:rsid w:val="005D30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5D3050"/>
    <w:rPr>
      <w:color w:val="F8EBFF"/>
      <w:u w:val="single"/>
    </w:rPr>
  </w:style>
  <w:style w:type="paragraph" w:styleId="11">
    <w:name w:val="toc 1"/>
    <w:basedOn w:val="a"/>
    <w:next w:val="a"/>
    <w:autoRedefine/>
    <w:semiHidden/>
    <w:rsid w:val="005D3050"/>
    <w:pPr>
      <w:pageBreakBefore/>
      <w:spacing w:before="360"/>
      <w:ind w:left="3540" w:firstLine="708"/>
    </w:pPr>
    <w:rPr>
      <w:b/>
      <w:bCs/>
      <w:caps/>
    </w:rPr>
  </w:style>
  <w:style w:type="paragraph" w:customStyle="1" w:styleId="ConsNonformat">
    <w:name w:val="ConsNonformat"/>
    <w:rsid w:val="005D305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5D305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a">
    <w:name w:val="footnote text"/>
    <w:aliases w:val=" Знак"/>
    <w:basedOn w:val="a"/>
    <w:link w:val="ab"/>
    <w:semiHidden/>
    <w:rsid w:val="005D3050"/>
    <w:rPr>
      <w:sz w:val="28"/>
      <w:szCs w:val="28"/>
    </w:rPr>
  </w:style>
  <w:style w:type="character" w:customStyle="1" w:styleId="ab">
    <w:name w:val="Текст сноски Знак"/>
    <w:aliases w:val=" Знак Знак1"/>
    <w:link w:val="aa"/>
    <w:rsid w:val="005D3050"/>
    <w:rPr>
      <w:sz w:val="28"/>
      <w:szCs w:val="28"/>
      <w:lang w:val="ru-RU" w:eastAsia="ru-RU" w:bidi="ar-SA"/>
    </w:rPr>
  </w:style>
  <w:style w:type="character" w:styleId="ac">
    <w:name w:val="footnote reference"/>
    <w:semiHidden/>
    <w:rsid w:val="005D3050"/>
    <w:rPr>
      <w:vertAlign w:val="superscript"/>
    </w:rPr>
  </w:style>
  <w:style w:type="paragraph" w:customStyle="1" w:styleId="data">
    <w:name w:val="data"/>
    <w:basedOn w:val="a"/>
    <w:rsid w:val="005D3050"/>
    <w:pPr>
      <w:spacing w:before="100" w:beforeAutospacing="1" w:after="100" w:afterAutospacing="1"/>
    </w:pPr>
    <w:rPr>
      <w:color w:val="302000"/>
    </w:rPr>
  </w:style>
  <w:style w:type="paragraph" w:customStyle="1" w:styleId="tab">
    <w:name w:val="tab"/>
    <w:basedOn w:val="a"/>
    <w:rsid w:val="005D3050"/>
    <w:pPr>
      <w:spacing w:before="100" w:beforeAutospacing="1" w:after="100" w:afterAutospacing="1"/>
    </w:pPr>
    <w:rPr>
      <w:color w:val="302000"/>
    </w:rPr>
  </w:style>
  <w:style w:type="character" w:styleId="ad">
    <w:name w:val="FollowedHyperlink"/>
    <w:rsid w:val="005D3050"/>
    <w:rPr>
      <w:color w:val="800080"/>
      <w:u w:val="single"/>
    </w:rPr>
  </w:style>
  <w:style w:type="paragraph" w:customStyle="1" w:styleId="ae">
    <w:name w:val="словарная статья"/>
    <w:basedOn w:val="af"/>
    <w:rsid w:val="005D3050"/>
    <w:pPr>
      <w:autoSpaceDE w:val="0"/>
      <w:autoSpaceDN w:val="0"/>
      <w:adjustRightInd w:val="0"/>
      <w:spacing w:before="170" w:after="0"/>
      <w:ind w:left="567" w:hanging="567"/>
      <w:jc w:val="both"/>
    </w:pPr>
    <w:rPr>
      <w:sz w:val="22"/>
      <w:szCs w:val="22"/>
    </w:rPr>
  </w:style>
  <w:style w:type="paragraph" w:styleId="af">
    <w:name w:val="Body Text"/>
    <w:basedOn w:val="a"/>
    <w:rsid w:val="005D3050"/>
    <w:pPr>
      <w:spacing w:after="120"/>
    </w:pPr>
    <w:rPr>
      <w:sz w:val="28"/>
      <w:szCs w:val="28"/>
    </w:rPr>
  </w:style>
  <w:style w:type="paragraph" w:styleId="af0">
    <w:name w:val="Title"/>
    <w:basedOn w:val="a"/>
    <w:qFormat/>
    <w:rsid w:val="005D3050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cs="Arial"/>
      <w:b/>
      <w:bCs/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sg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5387</Words>
  <Characters>30706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выявления санитарно-гигиенических и медицинских факторов, влияющих на состояние здоровья студентов в условиях информатизации профессионального образования</vt:lpstr>
    </vt:vector>
  </TitlesOfParts>
  <Company/>
  <LinksUpToDate>false</LinksUpToDate>
  <CharactersWithSpaces>36021</CharactersWithSpaces>
  <SharedDoc>false</SharedDoc>
  <HLinks>
    <vt:vector size="6" baseType="variant">
      <vt:variant>
        <vt:i4>458818</vt:i4>
      </vt:variant>
      <vt:variant>
        <vt:i4>0</vt:i4>
      </vt:variant>
      <vt:variant>
        <vt:i4>0</vt:i4>
      </vt:variant>
      <vt:variant>
        <vt:i4>5</vt:i4>
      </vt:variant>
      <vt:variant>
        <vt:lpwstr>http://portalsga.ru/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выявления санитарно-гигиенических и медицинских факторов, влияющих на состояние здоровья студентов в условиях информатизации профессионального образования</dc:title>
  <dc:subject/>
  <dc:creator>portalsga.ru</dc:creator>
  <cp:keywords/>
  <dc:description>Методическое пособие</dc:description>
  <cp:lastModifiedBy>Viktor</cp:lastModifiedBy>
  <cp:revision>2</cp:revision>
  <dcterms:created xsi:type="dcterms:W3CDTF">2017-04-14T09:04:00Z</dcterms:created>
  <dcterms:modified xsi:type="dcterms:W3CDTF">2017-04-14T09:04:00Z</dcterms:modified>
</cp:coreProperties>
</file>