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4D" w:rsidRPr="0029386B" w:rsidRDefault="006A464D" w:rsidP="006A464D">
      <w:pPr>
        <w:pStyle w:val="1"/>
        <w:jc w:val="center"/>
        <w:rPr>
          <w:lang w:eastAsia="ru-RU"/>
        </w:rPr>
      </w:pPr>
      <w:bookmarkStart w:id="0" w:name="_GoBack"/>
      <w:r w:rsidRPr="0029386B">
        <w:rPr>
          <w:lang w:eastAsia="ru-RU"/>
        </w:rPr>
        <w:t>Состояние и перспективы развития информатизации образования Читинской области</w:t>
      </w:r>
      <w:bookmarkEnd w:id="0"/>
    </w:p>
    <w:p w:rsidR="006A464D" w:rsidRPr="0029386B" w:rsidRDefault="006A464D" w:rsidP="006A46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464D" w:rsidRPr="001721A3" w:rsidRDefault="006A464D" w:rsidP="001721A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721A3">
        <w:rPr>
          <w:rFonts w:ascii="Times New Roman" w:hAnsi="Times New Roman"/>
          <w:b/>
          <w:sz w:val="24"/>
          <w:szCs w:val="24"/>
        </w:rPr>
        <w:t>В. В. Глазырин, К. И. Карасев, Ю. Н. Резник</w:t>
      </w:r>
    </w:p>
    <w:p w:rsidR="006A464D" w:rsidRPr="001721A3" w:rsidRDefault="006A464D" w:rsidP="001721A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721A3">
        <w:rPr>
          <w:rFonts w:ascii="Times New Roman" w:hAnsi="Times New Roman"/>
          <w:b/>
          <w:sz w:val="24"/>
          <w:szCs w:val="24"/>
        </w:rPr>
        <w:t>Читинский государственный университет</w:t>
      </w:r>
    </w:p>
    <w:p w:rsidR="006A464D" w:rsidRPr="0029386B" w:rsidRDefault="006A464D" w:rsidP="006A46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464D" w:rsidRPr="0029386B" w:rsidRDefault="006A464D" w:rsidP="006A4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В последние годы российская система образования находится в состоянии непрерывного реформирования для нахождения наиболее эффективных путей подъема качества подготовки специалистов, необходимых стране для сохранения ее безопасности и конкурентоспособности в переходную эпоху изменения российской политико-экономической системы и глобализации мировых процессов.</w:t>
      </w:r>
    </w:p>
    <w:p w:rsidR="006A464D" w:rsidRPr="0029386B" w:rsidRDefault="006A464D" w:rsidP="00172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Насыщение образовательной среды регионов компьютерной техникой, требует реализации новых подходов к управлению образованием, к организации и качеству информационных потоков этой системы.</w:t>
      </w:r>
    </w:p>
    <w:p w:rsidR="006A464D" w:rsidRPr="0029386B" w:rsidRDefault="006A464D" w:rsidP="006A4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Развитие информатизации в Читинской области регламентируется Президентской программой "Компьютеризация сельских школ" и рядом региональных программ.</w:t>
      </w:r>
    </w:p>
    <w:p w:rsidR="006A464D" w:rsidRPr="0029386B" w:rsidRDefault="006A464D" w:rsidP="006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Все это позволит к 2004г. в основном оснастить все школы компьютерными классами, обеспечить школы квалифицированными педагогическими кадрами и их переподготовку в соответствии с требованиями времени и создать корпоративную телекоммуникационную сеть "Образование Забайкалья".</w:t>
      </w:r>
    </w:p>
    <w:p w:rsidR="006A464D" w:rsidRPr="0029386B" w:rsidRDefault="006A464D" w:rsidP="006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593 общеобразовательных школах области установлено 297 современных компьютерных класса.</w:t>
      </w:r>
    </w:p>
    <w:p w:rsidR="006A464D" w:rsidRPr="0029386B" w:rsidRDefault="006A464D" w:rsidP="006A4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В итоге компьютерными классами оснащены 46,7% школ Читинской области, в основном это средние школы (73% средних школ имеют компьютерные классы), относительно контингента эти цифры составляют соответственно 77,4% и 83,7%.</w:t>
      </w:r>
    </w:p>
    <w:p w:rsidR="006A464D" w:rsidRPr="0029386B" w:rsidRDefault="006A464D" w:rsidP="006A4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Создание в г. Чите Центра Интернет образования совместно с Федерацией Интернет образования реально меняет ситуацию во внедрении современных технологий обучения. В 2002-2003 учебном году процент учителей</w:t>
      </w:r>
      <w:r w:rsidR="001721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владеющих новыми информационными технологиями достигнет 25% от общего числа педагогов, что позволит более активно использовать компьютерную технику в преподавании различных предметов.</w:t>
      </w:r>
    </w:p>
    <w:p w:rsidR="006A464D" w:rsidRPr="0029386B" w:rsidRDefault="006A464D" w:rsidP="006A4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Тенденция использования компьютерной техники, как на уроках информатики, так и предметных уроках возрастает. Все чаще она используется в неурочное время на факультативных занятиях и различных курсах.</w:t>
      </w:r>
    </w:p>
    <w:p w:rsidR="006A464D" w:rsidRPr="0029386B" w:rsidRDefault="006A464D" w:rsidP="006A4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ресурсы системы профессионального начального образования области представлены следующим образом: компьютерные классы имеют 14 учреждений. В 13 из них установлены компьютерные классы нового поколения. 4 училища имеют классы, оборудованные старыми машинами. Подключение к сети </w:t>
      </w:r>
      <w:r w:rsidRPr="0029386B">
        <w:rPr>
          <w:rFonts w:ascii="Times New Roman" w:eastAsia="Times New Roman" w:hAnsi="Times New Roman"/>
          <w:sz w:val="24"/>
          <w:szCs w:val="24"/>
          <w:lang w:val="en-US" w:eastAsia="ru-RU"/>
        </w:rPr>
        <w:t>Internet</w:t>
      </w: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3 ПУ. </w:t>
      </w:r>
    </w:p>
    <w:p w:rsidR="006A464D" w:rsidRPr="0029386B" w:rsidRDefault="006A464D" w:rsidP="006A4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В 2003 году планируется укомплектовать компьютерными классами за счет федеральной программы остальные училища.</w:t>
      </w:r>
    </w:p>
    <w:p w:rsidR="006A464D" w:rsidRPr="0029386B" w:rsidRDefault="006A464D" w:rsidP="006A4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Предыдущие годы отмечены усилением информационных компонентов в образовательной деятельности вузов. Информационные технологии обеспечивают движение науки, образования, культуры создают возможность для новых перспектив. Программы информатизации затронули все вузы</w:t>
      </w:r>
    </w:p>
    <w:p w:rsidR="006A464D" w:rsidRPr="0029386B" w:rsidRDefault="006A464D" w:rsidP="006A4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Большинство ВУЗов и </w:t>
      </w:r>
      <w:proofErr w:type="spellStart"/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ССУЗов</w:t>
      </w:r>
      <w:proofErr w:type="spellEnd"/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</w:t>
      </w:r>
      <w:proofErr w:type="spellStart"/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одноранговые</w:t>
      </w:r>
      <w:proofErr w:type="spellEnd"/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масштаба кафедр, отделений и т.д. Все учреждения профессионального образования г.Читы имеют выход в </w:t>
      </w:r>
      <w:r w:rsidRPr="0029386B">
        <w:rPr>
          <w:rFonts w:ascii="Times New Roman" w:eastAsia="Times New Roman" w:hAnsi="Times New Roman"/>
          <w:sz w:val="24"/>
          <w:szCs w:val="24"/>
          <w:lang w:val="en-US" w:eastAsia="ru-RU"/>
        </w:rPr>
        <w:t>Internet</w:t>
      </w: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464D" w:rsidRPr="0029386B" w:rsidRDefault="006A464D" w:rsidP="006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В Читинском государственном университете при </w:t>
      </w:r>
      <w:proofErr w:type="spellStart"/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грантовой</w:t>
      </w:r>
      <w:proofErr w:type="spellEnd"/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Департамента образовательных программ правительства США открыт Центр открытого </w:t>
      </w: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доступа в Интернет, где могут бесплатно участвовать в различных информационных программах студенты, преподаватели вузов и представители всех слоев населения.</w:t>
      </w:r>
    </w:p>
    <w:p w:rsidR="006A464D" w:rsidRPr="0029386B" w:rsidRDefault="006A464D" w:rsidP="006A4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педагогических кадров в сфере информатизации проводит Забайкальский государственный педагогический университет и педагогические колледжи области (5) - выпуск специалистов более 60 чел. Специалистов в сфере информационных технологий готовят </w:t>
      </w:r>
      <w:r w:rsidR="001721A3">
        <w:rPr>
          <w:rFonts w:ascii="Times New Roman" w:eastAsia="Times New Roman" w:hAnsi="Times New Roman"/>
          <w:sz w:val="24"/>
          <w:szCs w:val="24"/>
          <w:lang w:eastAsia="ru-RU"/>
        </w:rPr>
        <w:t>вуз</w:t>
      </w: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ы области (Читинский государственный технический университет, Забайкальский институт железнодорожного транспорта, Читинский филиал Современного гуманитарного университета, Забайкальский институт предпринимательства, некоторые </w:t>
      </w:r>
      <w:proofErr w:type="spellStart"/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ССУЗы</w:t>
      </w:r>
      <w:proofErr w:type="spellEnd"/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) - выпуск более 100 специалистов.</w:t>
      </w:r>
    </w:p>
    <w:p w:rsidR="006A464D" w:rsidRPr="0029386B" w:rsidRDefault="006A464D" w:rsidP="006A4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В год курсы повышения квалификации и переподготовки проходят более 200 учителей. Прослеживается положительная тенденция подготовки не только учителей информатики, но и учителей предметников, так в 2000г. повышение квалификации прошли практически только учителя информатики, а 2002г. уже 50% прошедших курсы составили учителя предметники.</w:t>
      </w:r>
    </w:p>
    <w:p w:rsidR="006A464D" w:rsidRPr="0029386B" w:rsidRDefault="006A464D" w:rsidP="006A46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386B">
        <w:rPr>
          <w:rFonts w:ascii="Times New Roman" w:eastAsia="Times New Roman" w:hAnsi="Times New Roman"/>
          <w:sz w:val="24"/>
          <w:szCs w:val="24"/>
          <w:lang w:eastAsia="ru-RU"/>
        </w:rPr>
        <w:t>Разумеется, управление изменениями в такой сложной многофункциональной информационно насыщенной системе требует ухода от исторически сложившейся практики ведения документооборота, сбора, хранения, обобщения и анализа первичной информации. Современные информационные технологии (ИТ) позволяют эффективно управлять образовательным комплексом, способствовать его вхождению в единое образовательное пространство России и мира.</w:t>
      </w:r>
    </w:p>
    <w:p w:rsidR="006A464D" w:rsidRPr="0029386B" w:rsidRDefault="00004D99" w:rsidP="00004D9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A464D"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Широкое внедрение современных информационных и коммуникационных технологий, принятие и начало реализации федеральных целевых программ "Развитие единой образовательной информационной среды (2001-2005 годы)"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«</w:t>
      </w:r>
      <w:r w:rsidR="006A464D" w:rsidRPr="0029386B">
        <w:rPr>
          <w:rFonts w:ascii="Times New Roman" w:eastAsia="Times New Roman" w:hAnsi="Times New Roman"/>
          <w:sz w:val="24"/>
          <w:szCs w:val="24"/>
          <w:lang w:eastAsia="ru-RU"/>
        </w:rPr>
        <w:t>Электронная Россия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A464D" w:rsidRPr="002938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создают предпосылки для перехода к качественно новому уровню управления</w:t>
      </w:r>
      <w:r w:rsidRPr="00004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64D" w:rsidRPr="0029386B">
        <w:rPr>
          <w:rFonts w:ascii="Times New Roman" w:eastAsia="Times New Roman" w:hAnsi="Times New Roman"/>
          <w:sz w:val="24"/>
          <w:szCs w:val="24"/>
          <w:lang w:eastAsia="ru-RU"/>
        </w:rPr>
        <w:t>образованием региона на основе информационных технологий.</w:t>
      </w:r>
    </w:p>
    <w:p w:rsidR="00004D99" w:rsidRPr="003D19A1" w:rsidRDefault="00004D99" w:rsidP="00004D99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-----------------------------------------------------------------------------------------------------------------------</w:t>
      </w:r>
    </w:p>
    <w:p w:rsidR="00763FDF" w:rsidRDefault="00004D99" w:rsidP="001721A3">
      <w:pPr>
        <w:jc w:val="both"/>
      </w:pPr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6" o:title="1"/>
            <w10:wrap type="square"/>
          </v:shape>
        </w:pict>
      </w:r>
      <w:hyperlink r:id="rId7" w:history="1">
        <w:r w:rsidRPr="00A3047F">
          <w:rPr>
            <w:rStyle w:val="a9"/>
            <w:color w:val="365F91"/>
            <w:u w:val="single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8" w:history="1">
        <w:r w:rsidRPr="00A3047F">
          <w:rPr>
            <w:rStyle w:val="a9"/>
            <w:color w:val="365F91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763FDF" w:rsidSect="006A46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71" w:rsidRDefault="00B40371" w:rsidP="006A464D">
      <w:pPr>
        <w:spacing w:after="0" w:line="240" w:lineRule="auto"/>
      </w:pPr>
      <w:r>
        <w:separator/>
      </w:r>
    </w:p>
  </w:endnote>
  <w:endnote w:type="continuationSeparator" w:id="0">
    <w:p w:rsidR="00B40371" w:rsidRDefault="00B40371" w:rsidP="006A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71" w:rsidRDefault="00B40371" w:rsidP="006A464D">
      <w:pPr>
        <w:spacing w:after="0" w:line="240" w:lineRule="auto"/>
      </w:pPr>
      <w:r>
        <w:separator/>
      </w:r>
    </w:p>
  </w:footnote>
  <w:footnote w:type="continuationSeparator" w:id="0">
    <w:p w:rsidR="00B40371" w:rsidRDefault="00B40371" w:rsidP="006A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4D" w:rsidRDefault="006A46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1A3">
      <w:rPr>
        <w:noProof/>
      </w:rPr>
      <w:t>2</w:t>
    </w:r>
    <w:r>
      <w:fldChar w:fldCharType="end"/>
    </w:r>
  </w:p>
  <w:p w:rsidR="006A464D" w:rsidRDefault="006A4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64D"/>
    <w:rsid w:val="00004D99"/>
    <w:rsid w:val="001721A3"/>
    <w:rsid w:val="006A464D"/>
    <w:rsid w:val="00763FDF"/>
    <w:rsid w:val="00765EDA"/>
    <w:rsid w:val="00AB3EE8"/>
    <w:rsid w:val="00B10088"/>
    <w:rsid w:val="00B4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029D026-24F3-4796-B979-1AA6479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64D"/>
  </w:style>
  <w:style w:type="paragraph" w:styleId="a5">
    <w:name w:val="footer"/>
    <w:basedOn w:val="a"/>
    <w:link w:val="a6"/>
    <w:uiPriority w:val="99"/>
    <w:semiHidden/>
    <w:unhideWhenUsed/>
    <w:rsid w:val="006A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464D"/>
  </w:style>
  <w:style w:type="paragraph" w:styleId="a7">
    <w:name w:val="Title"/>
    <w:basedOn w:val="a"/>
    <w:next w:val="a"/>
    <w:link w:val="a8"/>
    <w:uiPriority w:val="10"/>
    <w:qFormat/>
    <w:rsid w:val="006A46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6A46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6A4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Hyperlink"/>
    <w:uiPriority w:val="99"/>
    <w:unhideWhenUsed/>
    <w:rsid w:val="00004D99"/>
    <w:rPr>
      <w:strike w:val="0"/>
      <w:dstrike w:val="0"/>
      <w:color w:val="0000FF"/>
      <w:u w:val="none"/>
      <w:effect w:val="none"/>
    </w:rPr>
  </w:style>
  <w:style w:type="paragraph" w:styleId="aa">
    <w:name w:val="No Spacing"/>
    <w:uiPriority w:val="1"/>
    <w:qFormat/>
    <w:rsid w:val="001721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s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и перспективы развития информатизации образования Читинской области</vt:lpstr>
    </vt:vector>
  </TitlesOfParts>
  <Company>Reanimator Extreme Edition</Company>
  <LinksUpToDate>false</LinksUpToDate>
  <CharactersWithSpaces>5524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и перспективы развития информатизации образования Читинской области</dc:title>
  <dc:subject/>
  <dc:creator>portalsga.ru</dc:creator>
  <cp:keywords>Состояние и перспективы развития информатизации образования Читинской области</cp:keywords>
  <cp:lastModifiedBy>RePack by Diakov</cp:lastModifiedBy>
  <cp:revision>2</cp:revision>
  <dcterms:created xsi:type="dcterms:W3CDTF">2017-04-19T16:12:00Z</dcterms:created>
  <dcterms:modified xsi:type="dcterms:W3CDTF">2017-04-19T16:12:00Z</dcterms:modified>
</cp:coreProperties>
</file>