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DD" w:rsidRPr="00AC39DD" w:rsidRDefault="00AC39DD" w:rsidP="00AC39D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39DD">
        <w:rPr>
          <w:rFonts w:ascii="Times New Roman" w:hAnsi="Times New Roman"/>
          <w:b/>
          <w:sz w:val="28"/>
          <w:szCs w:val="28"/>
        </w:rPr>
        <w:t xml:space="preserve">Постановление Правительства Ленинградской области от 28.03.2011 </w:t>
      </w:r>
      <w:r w:rsidR="002A6CF6">
        <w:rPr>
          <w:rFonts w:ascii="Times New Roman" w:hAnsi="Times New Roman"/>
          <w:b/>
          <w:sz w:val="28"/>
          <w:szCs w:val="28"/>
        </w:rPr>
        <w:t>№</w:t>
      </w:r>
      <w:r w:rsidRPr="00AC39DD">
        <w:rPr>
          <w:rFonts w:ascii="Times New Roman" w:hAnsi="Times New Roman"/>
          <w:b/>
          <w:sz w:val="28"/>
          <w:szCs w:val="28"/>
        </w:rPr>
        <w:t xml:space="preserve"> 71 (ред. от 03.09.2012) "О долгосрочной целевой программе "Приоритетные направления развития образования Ленинградской области на 2011-2015 годы"</w:t>
      </w:r>
      <w:proofErr w:type="gramStart"/>
      <w:r w:rsidRPr="00AC39DD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AC39DD">
        <w:rPr>
          <w:rFonts w:ascii="Times New Roman" w:hAnsi="Times New Roman"/>
          <w:b/>
          <w:sz w:val="28"/>
          <w:szCs w:val="28"/>
        </w:rPr>
        <w:t xml:space="preserve"> Подпрограмма </w:t>
      </w:r>
      <w:r>
        <w:rPr>
          <w:rFonts w:ascii="Times New Roman" w:hAnsi="Times New Roman"/>
          <w:b/>
          <w:sz w:val="28"/>
          <w:szCs w:val="28"/>
        </w:rPr>
        <w:t>«</w:t>
      </w:r>
      <w:r w:rsidRPr="00AC39DD">
        <w:rPr>
          <w:rFonts w:ascii="Times New Roman" w:hAnsi="Times New Roman"/>
          <w:b/>
          <w:sz w:val="28"/>
          <w:szCs w:val="28"/>
        </w:rPr>
        <w:t>Информатизация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14B56" w:rsidRPr="00714B56" w:rsidRDefault="00714B56" w:rsidP="00714B56">
      <w:pPr>
        <w:pStyle w:val="1"/>
        <w:jc w:val="center"/>
        <w:rPr>
          <w:lang w:eastAsia="ru-RU"/>
        </w:rPr>
      </w:pPr>
      <w:r w:rsidRPr="00714B56">
        <w:rPr>
          <w:lang w:eastAsia="ru-RU"/>
        </w:rPr>
        <w:t>Подпрограмма "Информатизация образования"</w:t>
      </w:r>
    </w:p>
    <w:p w:rsidR="00714B56" w:rsidRPr="002A6CF6" w:rsidRDefault="00714B56" w:rsidP="002A6CF6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качества образования в соответствии с </w:t>
      </w:r>
      <w:proofErr w:type="gramStart"/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актуальными</w:t>
      </w:r>
      <w:proofErr w:type="gramEnd"/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перспективными потребностями личности в условиях формирования информационного общества невозможно без использования информационно-коммуникационных технологий на всех этапах обучения в образовательных учреждениях всех видов.</w:t>
      </w:r>
    </w:p>
    <w:p w:rsidR="00714B56" w:rsidRPr="002A6CF6" w:rsidRDefault="00714B56" w:rsidP="002A6CF6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Широкое использование информационно-коммуникационных технологий требует дальнейшего развития региональной информационно-образовательной среды как основы построения единого окна доступа к образовательным ресурсам и обеспечения оперативной обратной связи со всеми заинтересованными участниками образовательной деятельности.</w:t>
      </w:r>
    </w:p>
    <w:p w:rsidR="00714B56" w:rsidRPr="002A6CF6" w:rsidRDefault="00714B56" w:rsidP="002A6CF6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Указанные процессы особенно актуальны в условиях внедрения образовательных стандартов нового поколения, согласующих требования семьи, общества и государства к образованию. С переходом на федеральные государственные образовательные стандарты значимость использования информационно-коммуникационных технологий возрастает, поскольку введение образовательных стандартов, являющихся совокупностью требований к структуре основных образовательных программ, результатам их освоения и условиям реализации, предусматривает создание условий для формирования информационной и коммуникационной компетентностей, являющихся в настоящее время ключевыми.</w:t>
      </w:r>
    </w:p>
    <w:p w:rsidR="00714B56" w:rsidRPr="002A6CF6" w:rsidRDefault="00714B56" w:rsidP="002A6CF6">
      <w:pPr>
        <w:spacing w:after="0" w:line="36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Направлениями реализации подпрограммы являются:</w:t>
      </w:r>
    </w:p>
    <w:p w:rsidR="00714B56" w:rsidRPr="002A6CF6" w:rsidRDefault="00714B56" w:rsidP="002A6CF6">
      <w:pPr>
        <w:pStyle w:val="a3"/>
        <w:numPr>
          <w:ilvl w:val="0"/>
          <w:numId w:val="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приобретение лицензионного программного обеспечения;</w:t>
      </w:r>
    </w:p>
    <w:p w:rsidR="00714B56" w:rsidRPr="002A6CF6" w:rsidRDefault="00714B56" w:rsidP="002A6CF6">
      <w:pPr>
        <w:pStyle w:val="a3"/>
        <w:numPr>
          <w:ilvl w:val="0"/>
          <w:numId w:val="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доступа к сети Интернет всем общеобразовательным учреждениям Ленинградской области;</w:t>
      </w:r>
    </w:p>
    <w:p w:rsidR="00714B56" w:rsidRPr="002A6CF6" w:rsidRDefault="00714B56" w:rsidP="002A6CF6">
      <w:pPr>
        <w:pStyle w:val="a3"/>
        <w:numPr>
          <w:ilvl w:val="0"/>
          <w:numId w:val="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нормативных правовых актов, регламентирующих организацию деятельности по оплате за пользование магистральными участками ЛОКОС и других услуг связи, порядку пользования магистральными участками ЛОКОС и другими услугами связи, распределению лицензионного программного обеспечения;</w:t>
      </w:r>
    </w:p>
    <w:p w:rsidR="00714B56" w:rsidRPr="002A6CF6" w:rsidRDefault="00714B56" w:rsidP="002A6CF6">
      <w:pPr>
        <w:pStyle w:val="a3"/>
        <w:numPr>
          <w:ilvl w:val="0"/>
          <w:numId w:val="1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тиражирование разрабатываемых нормативных, программно-методических материалов.</w:t>
      </w:r>
    </w:p>
    <w:p w:rsidR="00714B56" w:rsidRPr="002A6CF6" w:rsidRDefault="00714B56" w:rsidP="002A6CF6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b/>
          <w:sz w:val="28"/>
          <w:szCs w:val="28"/>
          <w:lang w:eastAsia="ru-RU"/>
        </w:rPr>
        <w:t>Цель подпрограммы</w:t>
      </w: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условий для развития системы открытого образования.</w:t>
      </w:r>
    </w:p>
    <w:p w:rsidR="00714B56" w:rsidRPr="002A6CF6" w:rsidRDefault="00714B56" w:rsidP="002A6CF6">
      <w:pPr>
        <w:spacing w:after="0" w:line="36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Задачами подпрограммы являются:</w:t>
      </w:r>
    </w:p>
    <w:p w:rsidR="00714B56" w:rsidRPr="002A6CF6" w:rsidRDefault="00714B56" w:rsidP="002A6CF6">
      <w:pPr>
        <w:pStyle w:val="a3"/>
        <w:numPr>
          <w:ilvl w:val="0"/>
          <w:numId w:val="2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развитие ресурсной основы информатизации образования Ленинградской области в соответствии с требованиями новых образовательных стандартов;</w:t>
      </w:r>
    </w:p>
    <w:p w:rsidR="00714B56" w:rsidRPr="002A6CF6" w:rsidRDefault="00714B56" w:rsidP="002A6CF6">
      <w:pPr>
        <w:pStyle w:val="a3"/>
        <w:numPr>
          <w:ilvl w:val="0"/>
          <w:numId w:val="2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развитие и оптимизация инфраструктуры Ленинградской областной корпоративной образовательной сети (ЛОКОС);</w:t>
      </w:r>
    </w:p>
    <w:p w:rsidR="00714B56" w:rsidRPr="002A6CF6" w:rsidRDefault="00714B56" w:rsidP="002A6CF6">
      <w:pPr>
        <w:pStyle w:val="a3"/>
        <w:numPr>
          <w:ilvl w:val="0"/>
          <w:numId w:val="2"/>
        </w:numPr>
        <w:spacing w:after="0" w:line="36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CF6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управления образованием.</w:t>
      </w:r>
    </w:p>
    <w:p w:rsidR="00B751C1" w:rsidRPr="002A6CF6" w:rsidRDefault="00B751C1" w:rsidP="002A6CF6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2A6CF6">
        <w:rPr>
          <w:rFonts w:ascii="Times New Roman" w:hAnsi="Times New Roman"/>
          <w:b/>
          <w:sz w:val="28"/>
          <w:szCs w:val="28"/>
        </w:rPr>
        <w:t>Мероприятия подпрограммы, требующие финансирования</w:t>
      </w:r>
      <w:r w:rsidRPr="002A6CF6">
        <w:rPr>
          <w:rFonts w:ascii="Times New Roman" w:hAnsi="Times New Roman"/>
          <w:sz w:val="28"/>
          <w:szCs w:val="28"/>
        </w:rPr>
        <w:t>:</w:t>
      </w:r>
    </w:p>
    <w:p w:rsidR="00B751C1" w:rsidRPr="002A6CF6" w:rsidRDefault="00B751C1" w:rsidP="002A6C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6CF6">
        <w:rPr>
          <w:rFonts w:ascii="Times New Roman" w:hAnsi="Times New Roman"/>
          <w:sz w:val="28"/>
          <w:szCs w:val="28"/>
        </w:rPr>
        <w:t>приобретение лицензионного программного обеспечения;</w:t>
      </w:r>
    </w:p>
    <w:p w:rsidR="00B751C1" w:rsidRPr="002A6CF6" w:rsidRDefault="00B751C1" w:rsidP="002A6C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6CF6">
        <w:rPr>
          <w:rFonts w:ascii="Times New Roman" w:hAnsi="Times New Roman"/>
          <w:sz w:val="28"/>
          <w:szCs w:val="28"/>
        </w:rPr>
        <w:t>обеспечение стабильного функционирования Ленинградской областной корпоративной образовательной сети (ЛОКОС).</w:t>
      </w:r>
    </w:p>
    <w:p w:rsidR="00B751C1" w:rsidRPr="002A6CF6" w:rsidRDefault="00B751C1" w:rsidP="002A6C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6CF6">
        <w:rPr>
          <w:rFonts w:ascii="Times New Roman" w:hAnsi="Times New Roman"/>
          <w:sz w:val="28"/>
          <w:szCs w:val="28"/>
        </w:rPr>
        <w:t>Ресурсное обеспечение подпрограммы за счет средств областного бюджета - 3500,0 тыс. рублей.</w:t>
      </w:r>
    </w:p>
    <w:p w:rsidR="00B751C1" w:rsidRPr="002A6CF6" w:rsidRDefault="00B751C1" w:rsidP="002A6C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6CF6">
        <w:rPr>
          <w:rFonts w:ascii="Times New Roman" w:hAnsi="Times New Roman"/>
          <w:sz w:val="28"/>
          <w:szCs w:val="28"/>
        </w:rPr>
        <w:t>Расчет финансирования произведен на основании опыта реализации аналогичных мероприятий в предыдущие годы.</w:t>
      </w:r>
    </w:p>
    <w:p w:rsidR="00AC39DD" w:rsidRPr="002A6CF6" w:rsidRDefault="00AC39DD" w:rsidP="002A6CF6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A6CF6">
        <w:rPr>
          <w:rFonts w:ascii="Times New Roman" w:hAnsi="Times New Roman"/>
          <w:b/>
          <w:sz w:val="28"/>
          <w:szCs w:val="28"/>
          <w:lang w:eastAsia="ru-RU"/>
        </w:rPr>
        <w:t>Ожидаемые результаты подпрограммы:</w:t>
      </w:r>
    </w:p>
    <w:p w:rsidR="00AC39DD" w:rsidRDefault="00AC39DD" w:rsidP="002A6CF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CF6">
        <w:rPr>
          <w:rFonts w:ascii="Times New Roman" w:hAnsi="Times New Roman"/>
          <w:sz w:val="28"/>
          <w:szCs w:val="28"/>
          <w:lang w:eastAsia="ru-RU"/>
        </w:rPr>
        <w:t>обеспечение высокого уровня компетентности участников образовательного процесса в вопросах использования современных информационно-коммуникационных технологий.</w:t>
      </w:r>
    </w:p>
    <w:p w:rsidR="008D5A7D" w:rsidRPr="008D5A7D" w:rsidRDefault="008D5A7D" w:rsidP="008D5A7D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8D5A7D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</w:t>
      </w:r>
    </w:p>
    <w:p w:rsidR="008D5A7D" w:rsidRPr="002A6CF6" w:rsidRDefault="008D5A7D" w:rsidP="008D5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A7D">
        <w:rPr>
          <w:rFonts w:ascii="Times New Roman" w:eastAsia="Times New Roman" w:hAnsi="Times New Roman"/>
          <w:noProof/>
          <w:color w:val="1F497D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6.15pt;width:58.5pt;height:75pt;z-index:1;mso-wrap-distance-left:2.85pt;mso-wrap-distance-top:2.85pt;mso-wrap-distance-right:8.5pt;mso-wrap-distance-bottom:2.85pt" o:allowoverlap="f" fillcolor="#1f497d" stroked="t" strokecolor="#1f497d" strokeweight=".25pt">
            <v:imagedata r:id="rId7" o:title="1"/>
            <w10:wrap type="square"/>
          </v:shape>
        </w:pict>
      </w:r>
      <w:r w:rsidRPr="008D5A7D">
        <w:rPr>
          <w:rFonts w:ascii="Times New Roman" w:eastAsia="Times New Roman" w:hAnsi="Times New Roman"/>
          <w:color w:val="1F497D"/>
          <w:sz w:val="20"/>
          <w:szCs w:val="20"/>
          <w:u w:val="single"/>
          <w:lang w:eastAsia="ru-RU"/>
        </w:rPr>
        <w:t>Российский портал информатизации образования</w:t>
      </w:r>
      <w:r w:rsidRPr="008D5A7D">
        <w:rPr>
          <w:rFonts w:ascii="Times New Roman" w:eastAsia="Times New Roman" w:hAnsi="Times New Roman"/>
          <w:color w:val="1F497D"/>
          <w:sz w:val="20"/>
          <w:szCs w:val="20"/>
          <w:lang w:eastAsia="ru-RU"/>
        </w:rPr>
        <w:t xml:space="preserve"> </w:t>
      </w:r>
      <w:hyperlink r:id="rId8" w:history="1">
        <w:r w:rsidRPr="008D5A7D">
          <w:rPr>
            <w:rFonts w:ascii="Times New Roman" w:eastAsia="Times New Roman" w:hAnsi="Times New Roman"/>
            <w:color w:val="1F497D"/>
            <w:sz w:val="20"/>
            <w:szCs w:val="20"/>
            <w:u w:val="single"/>
            <w:lang w:eastAsia="ru-RU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  <w:bookmarkStart w:id="0" w:name="_GoBack"/>
      <w:bookmarkEnd w:id="0"/>
    </w:p>
    <w:sectPr w:rsidR="008D5A7D" w:rsidRPr="002A6CF6" w:rsidSect="00B751C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65" w:rsidRDefault="00FE1665" w:rsidP="00B751C1">
      <w:pPr>
        <w:spacing w:after="0" w:line="240" w:lineRule="auto"/>
      </w:pPr>
      <w:r>
        <w:separator/>
      </w:r>
    </w:p>
  </w:endnote>
  <w:endnote w:type="continuationSeparator" w:id="0">
    <w:p w:rsidR="00FE1665" w:rsidRDefault="00FE1665" w:rsidP="00B7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65" w:rsidRDefault="00FE1665" w:rsidP="00B751C1">
      <w:pPr>
        <w:spacing w:after="0" w:line="240" w:lineRule="auto"/>
      </w:pPr>
      <w:r>
        <w:separator/>
      </w:r>
    </w:p>
  </w:footnote>
  <w:footnote w:type="continuationSeparator" w:id="0">
    <w:p w:rsidR="00FE1665" w:rsidRDefault="00FE1665" w:rsidP="00B7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1C1" w:rsidRDefault="00B751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A7D">
      <w:rPr>
        <w:noProof/>
      </w:rPr>
      <w:t>2</w:t>
    </w:r>
    <w:r>
      <w:fldChar w:fldCharType="end"/>
    </w:r>
  </w:p>
  <w:p w:rsidR="00B751C1" w:rsidRDefault="00B751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794"/>
    <w:multiLevelType w:val="hybridMultilevel"/>
    <w:tmpl w:val="7B5E4F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676092A"/>
    <w:multiLevelType w:val="hybridMultilevel"/>
    <w:tmpl w:val="5FE8E39E"/>
    <w:lvl w:ilvl="0" w:tplc="C80AC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30F31"/>
    <w:multiLevelType w:val="hybridMultilevel"/>
    <w:tmpl w:val="DB8AD0D2"/>
    <w:lvl w:ilvl="0" w:tplc="C80AC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F2B77"/>
    <w:multiLevelType w:val="hybridMultilevel"/>
    <w:tmpl w:val="505C6F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B56"/>
    <w:rsid w:val="000D0594"/>
    <w:rsid w:val="002A6CF6"/>
    <w:rsid w:val="00714B56"/>
    <w:rsid w:val="008D5A7D"/>
    <w:rsid w:val="009E0828"/>
    <w:rsid w:val="00AC39DD"/>
    <w:rsid w:val="00B751C1"/>
    <w:rsid w:val="00D334DB"/>
    <w:rsid w:val="00F5364D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B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714B56"/>
  </w:style>
  <w:style w:type="character" w:customStyle="1" w:styleId="ep">
    <w:name w:val="ep"/>
    <w:basedOn w:val="a0"/>
    <w:rsid w:val="00714B56"/>
  </w:style>
  <w:style w:type="paragraph" w:styleId="a3">
    <w:name w:val="List Paragraph"/>
    <w:basedOn w:val="a"/>
    <w:uiPriority w:val="34"/>
    <w:qFormat/>
    <w:rsid w:val="00714B5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14B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 Spacing"/>
    <w:uiPriority w:val="1"/>
    <w:qFormat/>
    <w:rsid w:val="00B751C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75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751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751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751C1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AC39DD"/>
    <w:rPr>
      <w:color w:val="0000FF"/>
      <w:u w:val="single"/>
    </w:rPr>
  </w:style>
  <w:style w:type="character" w:customStyle="1" w:styleId="ext">
    <w:name w:val="ext"/>
    <w:basedOn w:val="a0"/>
    <w:rsid w:val="00AC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"Информатизация образования"</vt:lpstr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"Информатизация образования"</dc:title>
  <dc:subject/>
  <dc:creator>rpio.ru</dc:creator>
  <cp:keywords/>
  <cp:lastModifiedBy>Viktor</cp:lastModifiedBy>
  <cp:revision>2</cp:revision>
  <dcterms:created xsi:type="dcterms:W3CDTF">2017-04-18T08:37:00Z</dcterms:created>
  <dcterms:modified xsi:type="dcterms:W3CDTF">2017-04-18T08:37:00Z</dcterms:modified>
</cp:coreProperties>
</file>