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FB1" w:rsidRPr="00627FB1" w:rsidRDefault="00627FB1" w:rsidP="00627FB1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627FB1">
        <w:rPr>
          <w:rFonts w:ascii="Times New Roman" w:hAnsi="Times New Roman" w:cs="Times New Roman"/>
          <w:sz w:val="28"/>
          <w:szCs w:val="28"/>
        </w:rPr>
        <w:t>Информатизация образования: основные понятия</w:t>
      </w:r>
    </w:p>
    <w:p w:rsidR="00627FB1" w:rsidRPr="00627FB1" w:rsidRDefault="00627FB1" w:rsidP="00627FB1">
      <w:pPr>
        <w:jc w:val="right"/>
        <w:rPr>
          <w:rFonts w:ascii="Times New Roman" w:hAnsi="Times New Roman"/>
          <w:i/>
          <w:sz w:val="28"/>
          <w:szCs w:val="28"/>
        </w:rPr>
      </w:pPr>
      <w:r w:rsidRPr="00627FB1">
        <w:rPr>
          <w:rFonts w:ascii="Times New Roman" w:hAnsi="Times New Roman"/>
          <w:i/>
          <w:sz w:val="28"/>
          <w:szCs w:val="28"/>
        </w:rPr>
        <w:t>Ившина Г.В.</w:t>
      </w:r>
    </w:p>
    <w:p w:rsidR="00627FB1" w:rsidRPr="00627FB1" w:rsidRDefault="00627FB1" w:rsidP="00627F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>Вопросы  понятийного аппарата в педагогике часто надо уточнять, как, например, в нашем случае, создание и широкое применение информационных технологий в образовании привело к неоднозначности многих традиционных понятий. Мы разделяем точку зрения Е.С.</w:t>
      </w:r>
      <w:r w:rsidR="00F037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3743">
        <w:rPr>
          <w:rFonts w:ascii="Times New Roman" w:hAnsi="Times New Roman"/>
          <w:sz w:val="28"/>
          <w:szCs w:val="28"/>
        </w:rPr>
        <w:t>Полат</w:t>
      </w:r>
      <w:proofErr w:type="spellEnd"/>
      <w:r w:rsidR="00F03743">
        <w:rPr>
          <w:rFonts w:ascii="Times New Roman" w:hAnsi="Times New Roman"/>
          <w:sz w:val="28"/>
          <w:szCs w:val="28"/>
        </w:rPr>
        <w:t xml:space="preserve"> о том, что </w:t>
      </w:r>
      <w:r w:rsidRPr="00627FB1">
        <w:rPr>
          <w:rFonts w:ascii="Times New Roman" w:hAnsi="Times New Roman"/>
          <w:sz w:val="28"/>
          <w:szCs w:val="28"/>
        </w:rPr>
        <w:t>обучение в дидактике понимается как взаимодействие учителя и учащихся, деятельности преподавания и учения. Это двуединый процесс.</w:t>
      </w:r>
    </w:p>
    <w:p w:rsidR="00627FB1" w:rsidRPr="00627FB1" w:rsidRDefault="00627FB1" w:rsidP="00627FB1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7FB1">
        <w:rPr>
          <w:rFonts w:ascii="Times New Roman" w:hAnsi="Times New Roman"/>
          <w:sz w:val="28"/>
          <w:szCs w:val="28"/>
        </w:rPr>
        <w:t>Мы придерживаемся определения, приведенного В.И.</w:t>
      </w:r>
      <w:r w:rsidR="00F03743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 xml:space="preserve">Андреевым [6,c.30], </w:t>
      </w:r>
      <w:r w:rsidR="00F03743">
        <w:rPr>
          <w:rFonts w:ascii="Times New Roman" w:hAnsi="Times New Roman"/>
          <w:sz w:val="28"/>
          <w:szCs w:val="28"/>
        </w:rPr>
        <w:t>«</w:t>
      </w:r>
      <w:r w:rsidRPr="00627FB1">
        <w:rPr>
          <w:rFonts w:ascii="Times New Roman" w:hAnsi="Times New Roman"/>
          <w:sz w:val="28"/>
          <w:szCs w:val="28"/>
        </w:rPr>
        <w:t xml:space="preserve">обучение </w:t>
      </w:r>
      <w:r w:rsidR="00F03743">
        <w:rPr>
          <w:rFonts w:ascii="Times New Roman" w:hAnsi="Times New Roman"/>
          <w:sz w:val="28"/>
          <w:szCs w:val="28"/>
        </w:rPr>
        <w:t xml:space="preserve">– </w:t>
      </w:r>
      <w:r w:rsidRPr="00627FB1">
        <w:rPr>
          <w:rFonts w:ascii="Times New Roman" w:hAnsi="Times New Roman"/>
          <w:sz w:val="28"/>
          <w:szCs w:val="28"/>
        </w:rPr>
        <w:t xml:space="preserve">это два взаимно обусловленных вида деятельности (преподавание </w:t>
      </w:r>
      <w:r w:rsidR="00F03743">
        <w:rPr>
          <w:rFonts w:ascii="Times New Roman" w:hAnsi="Times New Roman"/>
          <w:sz w:val="28"/>
          <w:szCs w:val="28"/>
        </w:rPr>
        <w:t>–</w:t>
      </w:r>
      <w:r w:rsidRPr="00627FB1">
        <w:rPr>
          <w:rFonts w:ascii="Times New Roman" w:hAnsi="Times New Roman"/>
          <w:sz w:val="28"/>
          <w:szCs w:val="28"/>
        </w:rPr>
        <w:t xml:space="preserve"> деятельность учителя и учение </w:t>
      </w:r>
      <w:r w:rsidR="00F03743">
        <w:rPr>
          <w:rFonts w:ascii="Times New Roman" w:hAnsi="Times New Roman"/>
          <w:sz w:val="28"/>
          <w:szCs w:val="28"/>
        </w:rPr>
        <w:t>–</w:t>
      </w:r>
      <w:r w:rsidRPr="00627FB1">
        <w:rPr>
          <w:rFonts w:ascii="Times New Roman" w:hAnsi="Times New Roman"/>
          <w:sz w:val="28"/>
          <w:szCs w:val="28"/>
        </w:rPr>
        <w:t xml:space="preserve"> деятельность учащихся), направленные на решение учебных задач (</w:t>
      </w:r>
      <w:r w:rsidR="00F03743">
        <w:rPr>
          <w:rFonts w:ascii="Times New Roman" w:hAnsi="Times New Roman"/>
          <w:sz w:val="28"/>
          <w:szCs w:val="28"/>
        </w:rPr>
        <w:t>проблем</w:t>
      </w:r>
      <w:r w:rsidRPr="00627FB1">
        <w:rPr>
          <w:rFonts w:ascii="Times New Roman" w:hAnsi="Times New Roman"/>
          <w:sz w:val="28"/>
          <w:szCs w:val="28"/>
        </w:rPr>
        <w:t>), в результате которых учащиеся овладевают знаниями, умениями, навыками предметной деятельности и развивают свои личностные качества, в том</w:t>
      </w:r>
      <w:r>
        <w:rPr>
          <w:rFonts w:ascii="Times New Roman" w:hAnsi="Times New Roman"/>
          <w:sz w:val="28"/>
          <w:szCs w:val="28"/>
        </w:rPr>
        <w:t xml:space="preserve"> числе </w:t>
      </w:r>
      <w:r w:rsidRPr="00627FB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F03743">
        <w:rPr>
          <w:rFonts w:ascii="Times New Roman" w:hAnsi="Times New Roman"/>
          <w:sz w:val="28"/>
          <w:szCs w:val="28"/>
        </w:rPr>
        <w:t>способности к самообучению «</w:t>
      </w:r>
      <w:r w:rsidRPr="00627FB1">
        <w:rPr>
          <w:rFonts w:ascii="Times New Roman" w:hAnsi="Times New Roman"/>
          <w:sz w:val="28"/>
          <w:szCs w:val="28"/>
        </w:rPr>
        <w:t>Образование – более широкое понятие,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включающее в себя результат</w:t>
      </w:r>
      <w:proofErr w:type="gramEnd"/>
      <w:r w:rsidRPr="00627FB1">
        <w:rPr>
          <w:rFonts w:ascii="Times New Roman" w:hAnsi="Times New Roman"/>
          <w:sz w:val="28"/>
          <w:szCs w:val="28"/>
        </w:rPr>
        <w:t xml:space="preserve"> и процесс, систему обучения и самообразование. При  этом полезно различать понятия </w:t>
      </w:r>
      <w:r w:rsidR="00F03743">
        <w:rPr>
          <w:rFonts w:ascii="Times New Roman" w:hAnsi="Times New Roman"/>
          <w:sz w:val="28"/>
          <w:szCs w:val="28"/>
        </w:rPr>
        <w:t>«образование»</w:t>
      </w:r>
      <w:r w:rsidRPr="00627FB1">
        <w:rPr>
          <w:rFonts w:ascii="Times New Roman" w:hAnsi="Times New Roman"/>
          <w:sz w:val="28"/>
          <w:szCs w:val="28"/>
        </w:rPr>
        <w:t xml:space="preserve"> как система и </w:t>
      </w:r>
      <w:r w:rsidR="00F03743">
        <w:rPr>
          <w:rFonts w:ascii="Times New Roman" w:hAnsi="Times New Roman"/>
          <w:sz w:val="28"/>
          <w:szCs w:val="28"/>
        </w:rPr>
        <w:t>«образование»</w:t>
      </w:r>
      <w:r w:rsidRPr="00627FB1">
        <w:rPr>
          <w:rFonts w:ascii="Times New Roman" w:hAnsi="Times New Roman"/>
          <w:sz w:val="28"/>
          <w:szCs w:val="28"/>
        </w:rPr>
        <w:t xml:space="preserve"> как процесс, соответственно, понятия </w:t>
      </w:r>
      <w:r w:rsidR="00F03743">
        <w:rPr>
          <w:rFonts w:ascii="Times New Roman" w:hAnsi="Times New Roman"/>
          <w:sz w:val="28"/>
          <w:szCs w:val="28"/>
        </w:rPr>
        <w:t>«</w:t>
      </w:r>
      <w:r w:rsidRPr="00627FB1">
        <w:rPr>
          <w:rFonts w:ascii="Times New Roman" w:hAnsi="Times New Roman"/>
          <w:sz w:val="28"/>
          <w:szCs w:val="28"/>
        </w:rPr>
        <w:t>учебно-воспитательная система</w:t>
      </w:r>
      <w:r w:rsidR="00F03743">
        <w:rPr>
          <w:rFonts w:ascii="Times New Roman" w:hAnsi="Times New Roman"/>
          <w:sz w:val="28"/>
          <w:szCs w:val="28"/>
        </w:rPr>
        <w:t>»</w:t>
      </w:r>
      <w:r w:rsidRPr="00627FB1">
        <w:rPr>
          <w:rFonts w:ascii="Times New Roman" w:hAnsi="Times New Roman"/>
          <w:sz w:val="28"/>
          <w:szCs w:val="28"/>
        </w:rPr>
        <w:t xml:space="preserve"> и </w:t>
      </w:r>
      <w:r w:rsidR="00F03743">
        <w:rPr>
          <w:rFonts w:ascii="Times New Roman" w:hAnsi="Times New Roman"/>
          <w:sz w:val="28"/>
          <w:szCs w:val="28"/>
        </w:rPr>
        <w:t>«</w:t>
      </w:r>
      <w:r w:rsidRPr="00627FB1">
        <w:rPr>
          <w:rFonts w:ascii="Times New Roman" w:hAnsi="Times New Roman"/>
          <w:sz w:val="28"/>
          <w:szCs w:val="28"/>
        </w:rPr>
        <w:t xml:space="preserve">учебно-воспитательный </w:t>
      </w:r>
      <w:r w:rsidR="00F03743">
        <w:rPr>
          <w:rFonts w:ascii="Times New Roman" w:hAnsi="Times New Roman"/>
          <w:sz w:val="28"/>
          <w:szCs w:val="28"/>
        </w:rPr>
        <w:t>процесс»</w:t>
      </w:r>
      <w:r w:rsidRPr="00627FB1">
        <w:rPr>
          <w:rFonts w:ascii="Times New Roman" w:hAnsi="Times New Roman"/>
          <w:sz w:val="28"/>
          <w:szCs w:val="28"/>
        </w:rPr>
        <w:t xml:space="preserve">. Первые связаны с процедурой разработки, создания, научного и технологического проектирования. Вторые – с применением разработанных систем в реальной практике обучения, воспитания. Следовательно, когда мы говорим о процессе обучения, мы предполагаем наличие в этом процессе преподавателя и учащихся. В этом принципиальная разница, концептуальное отличие от систем и программ самообразования, самообучения, с которыми мы имеем дело при работе с курсами на видеокассетах, телевизионными и </w:t>
      </w:r>
      <w:proofErr w:type="spellStart"/>
      <w:r w:rsidRPr="00627FB1">
        <w:rPr>
          <w:rFonts w:ascii="Times New Roman" w:hAnsi="Times New Roman"/>
          <w:sz w:val="28"/>
          <w:szCs w:val="28"/>
        </w:rPr>
        <w:t>радиокурсами</w:t>
      </w:r>
      <w:proofErr w:type="spellEnd"/>
      <w:r w:rsidRPr="00627FB1">
        <w:rPr>
          <w:rFonts w:ascii="Times New Roman" w:hAnsi="Times New Roman"/>
          <w:sz w:val="28"/>
          <w:szCs w:val="28"/>
        </w:rPr>
        <w:t xml:space="preserve">, при работе с компьютерными программами, программами на компакт-дисках. В этих программах, курсах пользователь может рассчитывать </w:t>
      </w:r>
      <w:r w:rsidR="00F03743">
        <w:rPr>
          <w:rFonts w:ascii="Times New Roman" w:hAnsi="Times New Roman"/>
          <w:sz w:val="28"/>
          <w:szCs w:val="28"/>
        </w:rPr>
        <w:t xml:space="preserve">лишь на </w:t>
      </w:r>
      <w:r w:rsidRPr="00627FB1">
        <w:rPr>
          <w:rFonts w:ascii="Times New Roman" w:hAnsi="Times New Roman"/>
          <w:sz w:val="28"/>
          <w:szCs w:val="28"/>
        </w:rPr>
        <w:t>собственные силы, на собственное восприятие  и осмысление программы.</w:t>
      </w:r>
    </w:p>
    <w:p w:rsidR="00627FB1" w:rsidRPr="00627FB1" w:rsidRDefault="00627FB1" w:rsidP="00F037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>Даже в компьютерных программах, мультимедийных программах С</w:t>
      </w:r>
      <w:proofErr w:type="gramStart"/>
      <w:r w:rsidRPr="00627FB1">
        <w:rPr>
          <w:rFonts w:ascii="Times New Roman" w:hAnsi="Times New Roman"/>
          <w:sz w:val="28"/>
          <w:szCs w:val="28"/>
        </w:rPr>
        <w:t>D</w:t>
      </w:r>
      <w:proofErr w:type="gramEnd"/>
      <w:r w:rsidRPr="00627FB1">
        <w:rPr>
          <w:rFonts w:ascii="Times New Roman" w:hAnsi="Times New Roman"/>
          <w:sz w:val="28"/>
          <w:szCs w:val="28"/>
        </w:rPr>
        <w:t>-RОМ, интерактивных по самой своей сути, эта интерактивность заключена в самом средстве, в его технологии, но не в процессе обучения. Процесс же обучения характеризуется в первую очередь тем, что он</w:t>
      </w:r>
      <w:r w:rsidR="00F03743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интерактивен в своей организации, т.е. во взаимодействии учителя и ученика, а также учащихся между собой.</w:t>
      </w:r>
    </w:p>
    <w:p w:rsidR="00627FB1" w:rsidRPr="00627FB1" w:rsidRDefault="00627FB1" w:rsidP="00627F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lastRenderedPageBreak/>
        <w:t xml:space="preserve">Мы в дальнейшем </w:t>
      </w:r>
      <w:bookmarkStart w:id="0" w:name="_GoBack"/>
      <w:bookmarkEnd w:id="0"/>
      <w:r w:rsidRPr="00627FB1">
        <w:rPr>
          <w:rFonts w:ascii="Times New Roman" w:hAnsi="Times New Roman"/>
          <w:sz w:val="28"/>
          <w:szCs w:val="28"/>
        </w:rPr>
        <w:t>также придерживаемся определения В.И. Андреева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 xml:space="preserve">[6,с.27]: </w:t>
      </w:r>
      <w:r w:rsidR="00F03743">
        <w:rPr>
          <w:rFonts w:ascii="Times New Roman" w:hAnsi="Times New Roman"/>
          <w:sz w:val="28"/>
          <w:szCs w:val="28"/>
        </w:rPr>
        <w:t>«</w:t>
      </w:r>
      <w:r w:rsidRPr="00627FB1">
        <w:rPr>
          <w:rFonts w:ascii="Times New Roman" w:hAnsi="Times New Roman"/>
          <w:sz w:val="28"/>
          <w:szCs w:val="28"/>
        </w:rPr>
        <w:t>образование – это индивидуальная культура различных видов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деятельности и общения человека, которой он овладевает на основе целенаправленной и целостной системы обучения и воспитания, которая на определенных этапах своего развития переходит в самообразование</w:t>
      </w:r>
      <w:r w:rsidR="00F03743">
        <w:rPr>
          <w:rFonts w:ascii="Times New Roman" w:hAnsi="Times New Roman"/>
          <w:sz w:val="28"/>
          <w:szCs w:val="28"/>
        </w:rPr>
        <w:t>»</w:t>
      </w:r>
      <w:r w:rsidRPr="00627FB1">
        <w:rPr>
          <w:rFonts w:ascii="Times New Roman" w:hAnsi="Times New Roman"/>
          <w:sz w:val="28"/>
          <w:szCs w:val="28"/>
        </w:rPr>
        <w:t>.</w:t>
      </w:r>
    </w:p>
    <w:p w:rsidR="00627FB1" w:rsidRPr="00627FB1" w:rsidRDefault="00627FB1" w:rsidP="00627F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В.С. </w:t>
      </w:r>
      <w:proofErr w:type="spellStart"/>
      <w:r>
        <w:rPr>
          <w:rFonts w:ascii="Times New Roman" w:hAnsi="Times New Roman"/>
          <w:sz w:val="28"/>
          <w:szCs w:val="28"/>
        </w:rPr>
        <w:t>Ледневу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627FB1">
        <w:rPr>
          <w:rFonts w:ascii="Times New Roman" w:hAnsi="Times New Roman"/>
          <w:sz w:val="28"/>
          <w:szCs w:val="28"/>
        </w:rPr>
        <w:t>содерж</w:t>
      </w:r>
      <w:r>
        <w:rPr>
          <w:rFonts w:ascii="Times New Roman" w:hAnsi="Times New Roman"/>
          <w:sz w:val="28"/>
          <w:szCs w:val="28"/>
        </w:rPr>
        <w:t xml:space="preserve">ание образования представляет </w:t>
      </w:r>
      <w:r w:rsidRPr="00627FB1">
        <w:rPr>
          <w:rFonts w:ascii="Times New Roman" w:hAnsi="Times New Roman"/>
          <w:sz w:val="28"/>
          <w:szCs w:val="28"/>
        </w:rPr>
        <w:t>собой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скорее особый «разрез» образования, иначе говоря, это образование, но без учета его технологии, от которой в данной ситуации абстрагируются.</w:t>
      </w:r>
    </w:p>
    <w:p w:rsidR="00627FB1" w:rsidRPr="00627FB1" w:rsidRDefault="00627FB1" w:rsidP="00627F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>Следовательно, можно, опираясь на предшествующий анализ, в копилку будущего определения понятия содержания образования внести следующий вывод: содержание образования – это содержание процесса прогрессивных изменений свойств и качеств личности. Необходимым условием эффективности образования является особым образом организованная деятельность учащихся.</w:t>
      </w:r>
    </w:p>
    <w:p w:rsidR="00627FB1" w:rsidRPr="00627FB1" w:rsidRDefault="00627FB1" w:rsidP="00627F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>Учитывая, что содержание образования – это особый «разрез» образования, взятый в отвлечение от педагогической технологии, методов и форм, естественно  предположить, что структура содержания образования в своей основе повторяет структуру образования за «вычетом» моментов, связанных с технологией, формами и методами обучения. Отсюда следующие  выводы структурного плана: содержание образования – это содержание три</w:t>
      </w:r>
      <w:r w:rsidR="0008739B">
        <w:rPr>
          <w:rFonts w:ascii="Times New Roman" w:hAnsi="Times New Roman"/>
          <w:sz w:val="28"/>
          <w:szCs w:val="28"/>
        </w:rPr>
        <w:t xml:space="preserve">единого целостного процесса, </w:t>
      </w:r>
      <w:r w:rsidRPr="00627FB1">
        <w:rPr>
          <w:rFonts w:ascii="Times New Roman" w:hAnsi="Times New Roman"/>
          <w:sz w:val="28"/>
          <w:szCs w:val="28"/>
        </w:rPr>
        <w:t xml:space="preserve">характеризующегося, во-первых, усвоением опыта предшествующих поколений, во-вторых, воспитанием типологических качеств поведения личности, в-третьих, умственным и физическим развитием человека. Ведущим видом деятельности является при этом обучение, поскольку усвоение опыта – ближайшая  и непосредственная  цель образования. Воспитание  и развитие, как отмечает автор, и, как это было доказано предшествующими исследованиями, прежде всего работами Л. В. </w:t>
      </w:r>
      <w:proofErr w:type="spellStart"/>
      <w:r w:rsidRPr="00627FB1">
        <w:rPr>
          <w:rFonts w:ascii="Times New Roman" w:hAnsi="Times New Roman"/>
          <w:sz w:val="28"/>
          <w:szCs w:val="28"/>
        </w:rPr>
        <w:t>Занкова</w:t>
      </w:r>
      <w:proofErr w:type="spellEnd"/>
      <w:r w:rsidRPr="00627FB1">
        <w:rPr>
          <w:rFonts w:ascii="Times New Roman" w:hAnsi="Times New Roman"/>
          <w:sz w:val="28"/>
          <w:szCs w:val="28"/>
        </w:rPr>
        <w:t>, осуществляется опосредованно: это как бы зона более отдаленного (по результатам) действия. Тем не менее, процесс образования и обучения три</w:t>
      </w:r>
      <w:r>
        <w:rPr>
          <w:rFonts w:ascii="Times New Roman" w:hAnsi="Times New Roman"/>
          <w:sz w:val="28"/>
          <w:szCs w:val="28"/>
        </w:rPr>
        <w:t>еди</w:t>
      </w:r>
      <w:r w:rsidRPr="00627FB1">
        <w:rPr>
          <w:rFonts w:ascii="Times New Roman" w:hAnsi="Times New Roman"/>
          <w:sz w:val="28"/>
          <w:szCs w:val="28"/>
        </w:rPr>
        <w:t>н.</w:t>
      </w:r>
    </w:p>
    <w:p w:rsidR="00627FB1" w:rsidRPr="00627FB1" w:rsidRDefault="00627FB1" w:rsidP="00627F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>Поскольку ведущим видом деятельности в образовании является обучение, направленное в первую очередь на усвоение опыта, в структуре содержания образования в полном объеме отражается структура опыта личности.</w:t>
      </w:r>
    </w:p>
    <w:p w:rsidR="00627FB1" w:rsidRPr="00627FB1" w:rsidRDefault="00627FB1" w:rsidP="0008739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>Опыт личности выражается четырьмя пересекающимися между собой группами компонентов:</w:t>
      </w:r>
    </w:p>
    <w:p w:rsidR="00627FB1" w:rsidRPr="00627FB1" w:rsidRDefault="00627FB1" w:rsidP="00032F3C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lastRenderedPageBreak/>
        <w:t>1) качества личности, инвариантные предметной специфике деятельности, т.е. соответствующие наиболее общей структуре деятельности</w:t>
      </w:r>
      <w:r w:rsidR="0008739B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(познавательная культура, направленность личности, трудовые качества,</w:t>
      </w:r>
      <w:r w:rsidR="00F03743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коммуникативная, эстетическая и физическая культура);</w:t>
      </w:r>
    </w:p>
    <w:p w:rsidR="00627FB1" w:rsidRPr="00627FB1" w:rsidRDefault="00627FB1" w:rsidP="00032F3C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>2) опыт предметной деятельности, дифференцируемый по степени общности ее видов (общее и специальное образование, а также их</w:t>
      </w:r>
      <w:r w:rsidR="00032F3C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«пересечение» – политехническое образование);</w:t>
      </w:r>
    </w:p>
    <w:p w:rsidR="00627FB1" w:rsidRPr="00627FB1" w:rsidRDefault="00627FB1" w:rsidP="00032F3C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>3) опыт личности,  дифференцируемый по принципу теория – практика</w:t>
      </w:r>
      <w:r w:rsidR="00032F3C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(знания и умения);</w:t>
      </w:r>
    </w:p>
    <w:p w:rsidR="00627FB1" w:rsidRPr="00627FB1" w:rsidRDefault="00627FB1" w:rsidP="00032F3C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>4)</w:t>
      </w:r>
      <w:r w:rsidR="0008739B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опыт</w:t>
      </w:r>
      <w:r w:rsidR="0008739B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личности,</w:t>
      </w:r>
      <w:r w:rsidR="0008739B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дифференцируемый по</w:t>
      </w:r>
      <w:r w:rsidR="0008739B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творческому признаку</w:t>
      </w:r>
      <w:r w:rsidR="0008739B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(репродуктивная и творческая деятельность).</w:t>
      </w:r>
    </w:p>
    <w:p w:rsidR="00627FB1" w:rsidRPr="00627FB1" w:rsidRDefault="00627FB1" w:rsidP="00D40E5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 xml:space="preserve">Эта структура опыта личности «переносится» и на </w:t>
      </w:r>
      <w:r w:rsidR="00D40E54">
        <w:rPr>
          <w:rFonts w:ascii="Times New Roman" w:hAnsi="Times New Roman"/>
          <w:sz w:val="28"/>
          <w:szCs w:val="28"/>
        </w:rPr>
        <w:t>с</w:t>
      </w:r>
      <w:r w:rsidRPr="00627FB1">
        <w:rPr>
          <w:rFonts w:ascii="Times New Roman" w:hAnsi="Times New Roman"/>
          <w:sz w:val="28"/>
          <w:szCs w:val="28"/>
        </w:rPr>
        <w:t>труктуру содержания образования, будучи переведенной, конечно, при этом в дидактический  план, т.е. в план образования соответствующих качеств личности.</w:t>
      </w:r>
    </w:p>
    <w:p w:rsidR="00627FB1" w:rsidRPr="00627FB1" w:rsidRDefault="00627FB1" w:rsidP="00D40E5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 xml:space="preserve">На вопрос о том, как отражается развитие и воспитание в структуре совокупного процесса образования, В.С. </w:t>
      </w:r>
      <w:proofErr w:type="spellStart"/>
      <w:r w:rsidRPr="00627FB1">
        <w:rPr>
          <w:rFonts w:ascii="Times New Roman" w:hAnsi="Times New Roman"/>
          <w:sz w:val="28"/>
          <w:szCs w:val="28"/>
        </w:rPr>
        <w:t>Леднев</w:t>
      </w:r>
      <w:proofErr w:type="spellEnd"/>
      <w:r w:rsidRPr="00627FB1">
        <w:rPr>
          <w:rFonts w:ascii="Times New Roman" w:hAnsi="Times New Roman"/>
          <w:sz w:val="28"/>
          <w:szCs w:val="28"/>
        </w:rPr>
        <w:t xml:space="preserve"> отмечает, что следует учесть три принципиальных момента.</w:t>
      </w:r>
    </w:p>
    <w:p w:rsidR="00627FB1" w:rsidRPr="00627FB1" w:rsidRDefault="00627FB1" w:rsidP="0008739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>Во-первых, необходимо отметить, что основные воспитательные   и развивающие возможности заложены в учебном процессе. Их полное использование обеспечивает решение важнейши</w:t>
      </w:r>
      <w:r w:rsidR="00D40E54">
        <w:rPr>
          <w:rFonts w:ascii="Times New Roman" w:hAnsi="Times New Roman"/>
          <w:sz w:val="28"/>
          <w:szCs w:val="28"/>
        </w:rPr>
        <w:t xml:space="preserve">х воспитательных и развивающих </w:t>
      </w:r>
      <w:r w:rsidRPr="00627FB1">
        <w:rPr>
          <w:rFonts w:ascii="Times New Roman" w:hAnsi="Times New Roman"/>
          <w:sz w:val="28"/>
          <w:szCs w:val="28"/>
        </w:rPr>
        <w:t>задач, т.е. процессом усвоения всех перечисленных выше компонентов опыта опосредуется воспитание и развитие личности.</w:t>
      </w:r>
    </w:p>
    <w:p w:rsidR="00627FB1" w:rsidRPr="00627FB1" w:rsidRDefault="00627FB1" w:rsidP="0008739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 xml:space="preserve">Во-вторых, прав Л. В. </w:t>
      </w:r>
      <w:proofErr w:type="spellStart"/>
      <w:r w:rsidRPr="00627FB1">
        <w:rPr>
          <w:rFonts w:ascii="Times New Roman" w:hAnsi="Times New Roman"/>
          <w:sz w:val="28"/>
          <w:szCs w:val="28"/>
        </w:rPr>
        <w:t>Занков</w:t>
      </w:r>
      <w:proofErr w:type="spellEnd"/>
      <w:r w:rsidRPr="00627FB1">
        <w:rPr>
          <w:rFonts w:ascii="Times New Roman" w:hAnsi="Times New Roman"/>
          <w:sz w:val="28"/>
          <w:szCs w:val="28"/>
        </w:rPr>
        <w:t>, говоря, что далеко не всякая (с точки зрения методов и организации) учебная деятельность обеспечивает оптимальные условия для воспитания и развития личности; необходима тщательная организация содержания образования, отбор соответствующих форм и методов обучения, его технологии, чтобы решить эту задачу.</w:t>
      </w:r>
    </w:p>
    <w:p w:rsidR="00627FB1" w:rsidRPr="00627FB1" w:rsidRDefault="00627FB1" w:rsidP="00D40E5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 xml:space="preserve">В-третьих, признавая, что учебная деятельность является ведущей в деле образования, нельзя забывать о том, что из-за ее специфики, например из-за того, что эта деятельность потребительская, она непременно должна </w:t>
      </w:r>
      <w:proofErr w:type="gramStart"/>
      <w:r w:rsidRPr="00627FB1">
        <w:rPr>
          <w:rFonts w:ascii="Times New Roman" w:hAnsi="Times New Roman"/>
          <w:sz w:val="28"/>
          <w:szCs w:val="28"/>
        </w:rPr>
        <w:t>сочетаться и дополняться</w:t>
      </w:r>
      <w:proofErr w:type="gramEnd"/>
      <w:r w:rsidRPr="00627FB1">
        <w:rPr>
          <w:rFonts w:ascii="Times New Roman" w:hAnsi="Times New Roman"/>
          <w:sz w:val="28"/>
          <w:szCs w:val="28"/>
        </w:rPr>
        <w:t xml:space="preserve"> другими видами деятельности  (производительный труд, самоуправление, самодеятельность и др.). Без этого нельзя в принципе обеспечить решение воспитательных и развивающих задач.</w:t>
      </w:r>
    </w:p>
    <w:p w:rsidR="00627FB1" w:rsidRPr="00627FB1" w:rsidRDefault="00627FB1" w:rsidP="0008739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lastRenderedPageBreak/>
        <w:t xml:space="preserve">По мнению </w:t>
      </w:r>
      <w:proofErr w:type="spellStart"/>
      <w:r w:rsidRPr="00627FB1">
        <w:rPr>
          <w:rFonts w:ascii="Times New Roman" w:hAnsi="Times New Roman"/>
          <w:sz w:val="28"/>
          <w:szCs w:val="28"/>
        </w:rPr>
        <w:t>Леднева</w:t>
      </w:r>
      <w:proofErr w:type="spellEnd"/>
      <w:r w:rsidRPr="00627FB1">
        <w:rPr>
          <w:rFonts w:ascii="Times New Roman" w:hAnsi="Times New Roman"/>
          <w:sz w:val="28"/>
          <w:szCs w:val="28"/>
        </w:rPr>
        <w:t xml:space="preserve"> В.С., в краткой форме можно определить содержание образования </w:t>
      </w:r>
      <w:r w:rsidR="0008739B">
        <w:rPr>
          <w:rFonts w:ascii="Times New Roman" w:hAnsi="Times New Roman"/>
          <w:sz w:val="28"/>
          <w:szCs w:val="28"/>
        </w:rPr>
        <w:t>–</w:t>
      </w:r>
      <w:r w:rsidRPr="00627FB1">
        <w:rPr>
          <w:rFonts w:ascii="Times New Roman" w:hAnsi="Times New Roman"/>
          <w:sz w:val="28"/>
          <w:szCs w:val="28"/>
        </w:rPr>
        <w:t xml:space="preserve"> это содержание триединого целостного процесса образования (становления) личности – усвоения опыта, воспитания и развития.</w:t>
      </w:r>
    </w:p>
    <w:p w:rsidR="00627FB1" w:rsidRPr="00627FB1" w:rsidRDefault="00627FB1" w:rsidP="0008739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>Обучение в сочетании с другими видами</w:t>
      </w:r>
      <w:r w:rsidR="0008739B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деятельности</w:t>
      </w:r>
      <w:r w:rsidR="0008739B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и</w:t>
      </w:r>
      <w:r w:rsidR="0008739B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при</w:t>
      </w:r>
      <w:r w:rsidR="0008739B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соответствующем подборе форм и методов обучения обеспечивает усвоение опыта личности и на этой основе развитие и воспитание человека, а также в целом  передачу предшествующего опыта последующим поколениям. При этом структура учебного процесса (и содержания образования) должна оптимальным образом обеспечивать формирование</w:t>
      </w:r>
      <w:r w:rsidR="0008739B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всех основных сторон личности. Содержание образования охватывает, таким образом, не только содержание учебного материала, но и в известной мере характер учебной деятельности, технологию, методы и формы обучения, поскольку качества личности, содержание воспитания и развития во многом зависят не только от того, что изучается, но и от того, как изучается.</w:t>
      </w:r>
    </w:p>
    <w:p w:rsidR="00627FB1" w:rsidRPr="00627FB1" w:rsidRDefault="00627FB1" w:rsidP="0008739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>Иначе говоря, содержание образования – это и то, что предъявляется индивиду, и то, что усваивается им, во-первых, в «открытом» виде через содержание учебного материала и, во-вторых, в скрытом виде через те формы и методы, те виды деятельности, которые программируются образованием как процессом.</w:t>
      </w:r>
    </w:p>
    <w:p w:rsidR="00627FB1" w:rsidRPr="00627FB1" w:rsidRDefault="00627FB1" w:rsidP="0008739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>Далее рассмотрим понятия, связанные  с информатизацией образования</w:t>
      </w:r>
      <w:r w:rsidR="0008739B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из работ И.В.</w:t>
      </w:r>
      <w:r w:rsidR="0008739B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Роберт.</w:t>
      </w:r>
    </w:p>
    <w:p w:rsidR="00627FB1" w:rsidRPr="00627FB1" w:rsidRDefault="00627FB1" w:rsidP="0008739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 xml:space="preserve">Информатизация образования </w:t>
      </w:r>
      <w:r w:rsidR="0008739B">
        <w:rPr>
          <w:rFonts w:ascii="Times New Roman" w:hAnsi="Times New Roman"/>
          <w:sz w:val="28"/>
          <w:szCs w:val="28"/>
        </w:rPr>
        <w:t>–</w:t>
      </w:r>
      <w:r w:rsidRPr="00627FB1">
        <w:rPr>
          <w:rFonts w:ascii="Times New Roman" w:hAnsi="Times New Roman"/>
          <w:sz w:val="28"/>
          <w:szCs w:val="28"/>
        </w:rPr>
        <w:t xml:space="preserve"> процесс обеспечения сферы образования методологией и практикой разработки и</w:t>
      </w:r>
      <w:r w:rsidR="0008739B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оптимального использования информационных технологий, ориентированных на реализацию психолого-педагогических целей обучения, воспитания. Этот процесс инициирует, во-первых, совершенствование</w:t>
      </w:r>
      <w:r w:rsidR="0008739B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механизмов управления системой образования на основе использования автоматизированных банков данных научно-педагогической информации, информационно-методических материалов, а также коммуникационных сетей; во-вторых, совершенствование методологии и стратегии отбора содержания, методов и организационных форм обучения, воспитания, соответствующих задачам</w:t>
      </w:r>
      <w:r w:rsidR="0008739B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развития личности обучаемого в</w:t>
      </w:r>
      <w:r w:rsidR="0008739B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условиях информатизации</w:t>
      </w:r>
      <w:r w:rsidR="00032F3C">
        <w:rPr>
          <w:rFonts w:ascii="Times New Roman" w:hAnsi="Times New Roman"/>
          <w:sz w:val="28"/>
          <w:szCs w:val="28"/>
        </w:rPr>
        <w:t xml:space="preserve"> общества; </w:t>
      </w:r>
      <w:proofErr w:type="gramStart"/>
      <w:r w:rsidRPr="00627FB1">
        <w:rPr>
          <w:rFonts w:ascii="Times New Roman" w:hAnsi="Times New Roman"/>
          <w:sz w:val="28"/>
          <w:szCs w:val="28"/>
        </w:rPr>
        <w:t xml:space="preserve">в-третьих, создание методических систем обучения, ориентированных на развитие интеллектуального потенциала обучаемого, на формирование умений самостоятельно  приобретать знания, осуществлять информационно-учебную, экспериментально-исследовательскую деятельность, </w:t>
      </w:r>
      <w:r w:rsidRPr="00627FB1">
        <w:rPr>
          <w:rFonts w:ascii="Times New Roman" w:hAnsi="Times New Roman"/>
          <w:sz w:val="28"/>
          <w:szCs w:val="28"/>
        </w:rPr>
        <w:lastRenderedPageBreak/>
        <w:t>разнообразные виды самостоятельной деятел</w:t>
      </w:r>
      <w:r w:rsidR="00032F3C">
        <w:rPr>
          <w:rFonts w:ascii="Times New Roman" w:hAnsi="Times New Roman"/>
          <w:sz w:val="28"/>
          <w:szCs w:val="28"/>
        </w:rPr>
        <w:t xml:space="preserve">ьности по обработке информации; </w:t>
      </w:r>
      <w:r w:rsidRPr="00627FB1">
        <w:rPr>
          <w:rFonts w:ascii="Times New Roman" w:hAnsi="Times New Roman"/>
          <w:sz w:val="28"/>
          <w:szCs w:val="28"/>
        </w:rPr>
        <w:t>в-четвертых, создание и использование компьютерных тестирующих, диагностирующих методик контроля и оценки уровня знаний обучаемых.</w:t>
      </w:r>
      <w:proofErr w:type="gramEnd"/>
    </w:p>
    <w:p w:rsidR="00627FB1" w:rsidRPr="00627FB1" w:rsidRDefault="00627FB1" w:rsidP="0008739B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7FB1">
        <w:rPr>
          <w:rFonts w:ascii="Times New Roman" w:hAnsi="Times New Roman"/>
          <w:sz w:val="28"/>
          <w:szCs w:val="28"/>
        </w:rPr>
        <w:t xml:space="preserve">Информационно-учебная деятельность </w:t>
      </w:r>
      <w:r w:rsidR="0008739B">
        <w:rPr>
          <w:rFonts w:ascii="Times New Roman" w:hAnsi="Times New Roman"/>
          <w:sz w:val="28"/>
          <w:szCs w:val="28"/>
        </w:rPr>
        <w:t>–</w:t>
      </w:r>
      <w:r w:rsidRPr="00627FB1">
        <w:rPr>
          <w:rFonts w:ascii="Times New Roman" w:hAnsi="Times New Roman"/>
          <w:sz w:val="28"/>
          <w:szCs w:val="28"/>
        </w:rPr>
        <w:t xml:space="preserve"> это деятельность, основанная</w:t>
      </w:r>
      <w:r w:rsidR="0008739B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на информационном взаимодействии между обучаемым (обучаемыми),</w:t>
      </w:r>
      <w:r w:rsidR="0008739B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преподавателем и средствами информационных технологий, направленная на достижение учебных целей.</w:t>
      </w:r>
      <w:proofErr w:type="gramEnd"/>
      <w:r w:rsidRPr="00627F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7FB1">
        <w:rPr>
          <w:rFonts w:ascii="Times New Roman" w:hAnsi="Times New Roman"/>
          <w:sz w:val="28"/>
          <w:szCs w:val="28"/>
        </w:rPr>
        <w:t>При этом предполагается выполнение следующих видов деятельности: регистрация, сбор, накопление, хранение, обработка информации об изучаемых объектах, явлениях, процессах, в том числе реально протекающих, передача достаточно больших объемов информации, представленной в различной форме; интерактивный диалог - взаимодействие пользователя с программой (программно-аппаратной) системой, характеризующейся реализацией более развитых средств ведения диалога при обеспечении возможности выбора вариантов содержания учебного материала, режима работы;</w:t>
      </w:r>
      <w:proofErr w:type="gramEnd"/>
      <w:r w:rsidRPr="00627FB1">
        <w:rPr>
          <w:rFonts w:ascii="Times New Roman" w:hAnsi="Times New Roman"/>
          <w:sz w:val="28"/>
          <w:szCs w:val="28"/>
        </w:rPr>
        <w:t xml:space="preserve"> управление реальными объектами; управление отображением на экране моделей различных объектов, явлений, процессов, в том числе и реально протекающих; автоматизированный контроль (самоконтроль) результатов УД, коррекция по</w:t>
      </w:r>
      <w:r w:rsidR="00032F3C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результатам контроля, тренировка, тестирование.</w:t>
      </w:r>
    </w:p>
    <w:p w:rsidR="00627FB1" w:rsidRPr="00627FB1" w:rsidRDefault="00627FB1" w:rsidP="00D40E5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>Средства информатизации образования – это средства новых (мы в дальнейшем не используем это слово) информационных технологий совместно (используемые вместе) с учебно-методическими, нормативно-техническими и организационно-инструктивными материалами, обеспечивающими реализацию оптимальной технологии их педагогически целесообразного использования.</w:t>
      </w:r>
    </w:p>
    <w:p w:rsidR="00627FB1" w:rsidRPr="00627FB1" w:rsidRDefault="00627FB1" w:rsidP="00D40E5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>Средства новых информационных  технологий (СНИТ, мы в дальнейшем будем использовать лишь СИТ) – программно-аппаратные средства и устройства, функционирующие на базе микропроцессорной, вычислительной техники, а также современных средств и систем информационного обмена, обеспечивающие операции по сбору, продуцированию, накоплению, хранению, об</w:t>
      </w:r>
      <w:r w:rsidR="00D40E54">
        <w:rPr>
          <w:rFonts w:ascii="Times New Roman" w:hAnsi="Times New Roman"/>
          <w:sz w:val="28"/>
          <w:szCs w:val="28"/>
        </w:rPr>
        <w:t>работке, передаче информации. К</w:t>
      </w:r>
      <w:r w:rsidRPr="00627FB1">
        <w:rPr>
          <w:rFonts w:ascii="Times New Roman" w:hAnsi="Times New Roman"/>
          <w:sz w:val="28"/>
          <w:szCs w:val="28"/>
        </w:rPr>
        <w:t xml:space="preserve">СИТ относятся: персональные компьютеры (ПК); комплекты терминального оборудования для компьютеров всех классов, локальные вычислительные сети, устройства ввода-вывода информации, средства ввода и манипулирования текстовой и графической информацией, средства архивного  хранения больших объемов информации и другое периферийное </w:t>
      </w:r>
      <w:proofErr w:type="gramStart"/>
      <w:r w:rsidRPr="00627FB1">
        <w:rPr>
          <w:rFonts w:ascii="Times New Roman" w:hAnsi="Times New Roman"/>
          <w:sz w:val="28"/>
          <w:szCs w:val="28"/>
        </w:rPr>
        <w:lastRenderedPageBreak/>
        <w:t>оборудование  современных компьютеров; устройства для преобразования данных из графической  или звуковой форм представления данных в цифровую и обратно; средства и устройства манипулирования аудиовизуальной информацией (на базе мультимедиа или виртуальной реальности) современные средства связи; системы искусственного</w:t>
      </w:r>
      <w:r w:rsidR="00D40E54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интеллекта; системы машинной графики, программные комплексы (языки программирования, трансляторы, компиляторы, операционные системы, пакеты прикладных программ и т.д.).</w:t>
      </w:r>
      <w:proofErr w:type="gramEnd"/>
    </w:p>
    <w:p w:rsidR="00627FB1" w:rsidRPr="00627FB1" w:rsidRDefault="00627FB1" w:rsidP="00646CD3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7FB1">
        <w:rPr>
          <w:rFonts w:ascii="Times New Roman" w:hAnsi="Times New Roman"/>
          <w:sz w:val="28"/>
          <w:szCs w:val="28"/>
        </w:rPr>
        <w:t>Интерактивный диалог – взаимодействие пользователя с программой</w:t>
      </w:r>
      <w:r w:rsidR="00D40E54">
        <w:rPr>
          <w:rFonts w:ascii="Times New Roman" w:hAnsi="Times New Roman"/>
          <w:sz w:val="28"/>
          <w:szCs w:val="28"/>
        </w:rPr>
        <w:t xml:space="preserve"> (программно</w:t>
      </w:r>
      <w:r w:rsidRPr="00627FB1">
        <w:rPr>
          <w:rFonts w:ascii="Times New Roman" w:hAnsi="Times New Roman"/>
          <w:sz w:val="28"/>
          <w:szCs w:val="28"/>
        </w:rPr>
        <w:t>-аппаратной) системой, характеризующееся в отличие от</w:t>
      </w:r>
      <w:r w:rsidR="00D40E54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диалогового,  предполагающего обмен текстовыми  командами (запросами) и ответами (приглашениями), реализацией более развитых средств ведения диалога; при этом обеспечивается возможность выбора вариантов содержания учебного материала, режима работы.</w:t>
      </w:r>
      <w:proofErr w:type="gramEnd"/>
    </w:p>
    <w:p w:rsidR="00627FB1" w:rsidRPr="00627FB1" w:rsidRDefault="00627FB1" w:rsidP="00D40E5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 xml:space="preserve">Инвариант (от лат. </w:t>
      </w:r>
      <w:proofErr w:type="spellStart"/>
      <w:r w:rsidRPr="00627FB1">
        <w:rPr>
          <w:rFonts w:ascii="Times New Roman" w:hAnsi="Times New Roman"/>
          <w:sz w:val="28"/>
          <w:szCs w:val="28"/>
        </w:rPr>
        <w:t>invarians</w:t>
      </w:r>
      <w:proofErr w:type="spellEnd"/>
      <w:r w:rsidRPr="00627FB1">
        <w:rPr>
          <w:rFonts w:ascii="Times New Roman" w:hAnsi="Times New Roman"/>
          <w:sz w:val="28"/>
          <w:szCs w:val="28"/>
        </w:rPr>
        <w:t xml:space="preserve"> </w:t>
      </w:r>
      <w:r w:rsidR="00646CD3">
        <w:rPr>
          <w:rFonts w:ascii="Times New Roman" w:hAnsi="Times New Roman"/>
          <w:sz w:val="28"/>
          <w:szCs w:val="28"/>
        </w:rPr>
        <w:t xml:space="preserve">– </w:t>
      </w:r>
      <w:r w:rsidRPr="00627FB1">
        <w:rPr>
          <w:rFonts w:ascii="Times New Roman" w:hAnsi="Times New Roman"/>
          <w:sz w:val="28"/>
          <w:szCs w:val="28"/>
        </w:rPr>
        <w:t>неизменяющийся) (</w:t>
      </w:r>
      <w:proofErr w:type="spellStart"/>
      <w:r w:rsidRPr="00627FB1">
        <w:rPr>
          <w:rFonts w:ascii="Times New Roman" w:hAnsi="Times New Roman"/>
          <w:sz w:val="28"/>
          <w:szCs w:val="28"/>
        </w:rPr>
        <w:t>матем</w:t>
      </w:r>
      <w:proofErr w:type="spellEnd"/>
      <w:r w:rsidRPr="00627FB1">
        <w:rPr>
          <w:rFonts w:ascii="Times New Roman" w:hAnsi="Times New Roman"/>
          <w:sz w:val="28"/>
          <w:szCs w:val="28"/>
        </w:rPr>
        <w:t>.), величина, остающаяся  неизменной  при тех или иных преобразованиях. В структурной лингвистике абстрактная единица языка,  обладающая совокупностью основных признаков всех е</w:t>
      </w:r>
      <w:r w:rsidR="00646CD3">
        <w:rPr>
          <w:rFonts w:ascii="Cambria Math" w:hAnsi="Cambria Math" w:cs="Cambria Math"/>
          <w:sz w:val="28"/>
          <w:szCs w:val="28"/>
        </w:rPr>
        <w:t>е</w:t>
      </w:r>
      <w:r w:rsidRPr="00627FB1">
        <w:rPr>
          <w:rFonts w:ascii="Times New Roman" w:hAnsi="Times New Roman"/>
          <w:sz w:val="28"/>
          <w:szCs w:val="28"/>
        </w:rPr>
        <w:t xml:space="preserve"> конкретных реализаций и тем объединяющая их.</w:t>
      </w:r>
    </w:p>
    <w:p w:rsidR="00627FB1" w:rsidRPr="00627FB1" w:rsidRDefault="00627FB1" w:rsidP="00D40E5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>Инвариантность – неизменность какой</w:t>
      </w:r>
      <w:r w:rsidR="00646CD3">
        <w:rPr>
          <w:rFonts w:ascii="Times New Roman" w:hAnsi="Times New Roman"/>
          <w:sz w:val="28"/>
          <w:szCs w:val="28"/>
        </w:rPr>
        <w:t>-</w:t>
      </w:r>
      <w:r w:rsidRPr="00627FB1">
        <w:rPr>
          <w:rFonts w:ascii="Times New Roman" w:hAnsi="Times New Roman"/>
          <w:sz w:val="28"/>
          <w:szCs w:val="28"/>
        </w:rPr>
        <w:t>либо величины при изменении физических условий или по отношению к некоторым преобразованиям.</w:t>
      </w:r>
    </w:p>
    <w:p w:rsidR="00627FB1" w:rsidRPr="00627FB1" w:rsidRDefault="00627FB1" w:rsidP="00D40E5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>Преемственность – связь между явлениями в процессе развития в</w:t>
      </w:r>
      <w:r w:rsidR="00D40E54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природе, обществе  и познании, когда новое, сменяя старое, сохраняет в себе некоторые его элементы. В обществе означает передачу и усвоение социальных и культурных ценностей от  поколения к поколению, от формации к формации. Обозначает также всю  совокупность действия традиций.(158, с.1050).</w:t>
      </w:r>
    </w:p>
    <w:p w:rsidR="00627FB1" w:rsidRPr="00627FB1" w:rsidRDefault="00627FB1" w:rsidP="00D40E5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>Как  справедливо отмечает И.В.</w:t>
      </w:r>
      <w:r w:rsidR="00F03743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Роберт, сравнивая характеристики основных компонентов парадигмы традиционной педагогической   науки и парадигмы педагогической науки в условиях информатизации образования, приходим к выводу, утверждающему приоритетность и перспективность</w:t>
      </w:r>
      <w:r w:rsidR="00D40E54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 xml:space="preserve">разработки  и использования  информационных технологий в образовании. </w:t>
      </w:r>
    </w:p>
    <w:p w:rsidR="00627FB1" w:rsidRPr="00627FB1" w:rsidRDefault="00627FB1" w:rsidP="00D40E5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 xml:space="preserve">Дидактика в условиях информатизации образования ставит своей целью раскрытие, развитие и реализацию интеллектуального потенциала индивида при обеспечении педагогического воздействия </w:t>
      </w:r>
      <w:proofErr w:type="spellStart"/>
      <w:r w:rsidRPr="00627FB1">
        <w:rPr>
          <w:rFonts w:ascii="Times New Roman" w:hAnsi="Times New Roman"/>
          <w:sz w:val="28"/>
          <w:szCs w:val="28"/>
        </w:rPr>
        <w:t>лонгирующего</w:t>
      </w:r>
      <w:proofErr w:type="spellEnd"/>
      <w:r w:rsidRPr="00627FB1">
        <w:rPr>
          <w:rFonts w:ascii="Times New Roman" w:hAnsi="Times New Roman"/>
          <w:sz w:val="28"/>
          <w:szCs w:val="28"/>
        </w:rPr>
        <w:t xml:space="preserve"> характера,   направленного на достижение образовательных целей, которые </w:t>
      </w:r>
      <w:r w:rsidRPr="00627FB1">
        <w:rPr>
          <w:rFonts w:ascii="Times New Roman" w:hAnsi="Times New Roman"/>
          <w:sz w:val="28"/>
          <w:szCs w:val="28"/>
        </w:rPr>
        <w:lastRenderedPageBreak/>
        <w:t>определяются необходимостью интенсификации процессов интеллектуального развития обучаемого – будущего члена информационного общества. Эти цели осуществимы наиболее эффективно при использовании информационных технологий.</w:t>
      </w:r>
    </w:p>
    <w:p w:rsidR="00627FB1" w:rsidRPr="00627FB1" w:rsidRDefault="00627FB1" w:rsidP="0084086F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7FB1">
        <w:rPr>
          <w:rFonts w:ascii="Times New Roman" w:hAnsi="Times New Roman"/>
          <w:sz w:val="28"/>
          <w:szCs w:val="28"/>
        </w:rPr>
        <w:t>Дидактика в условиях информатизации образования предлагает к реализации широкий спектр разнообразных видов учебной</w:t>
      </w:r>
      <w:r w:rsidR="00D40E54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деятельности  (УД): информационно-учебная, учебно-игровая, экспериментально</w:t>
      </w:r>
      <w:r w:rsidR="00D40E54">
        <w:rPr>
          <w:rFonts w:ascii="Times New Roman" w:hAnsi="Times New Roman"/>
          <w:sz w:val="28"/>
          <w:szCs w:val="28"/>
        </w:rPr>
        <w:t>-</w:t>
      </w:r>
      <w:r w:rsidRPr="00627FB1">
        <w:rPr>
          <w:rFonts w:ascii="Times New Roman" w:hAnsi="Times New Roman"/>
          <w:sz w:val="28"/>
          <w:szCs w:val="28"/>
        </w:rPr>
        <w:t xml:space="preserve">исследовательская деятельность, самостоятельная деятельность по поиску, извлечению и обработке информации, в том числе и аудиовизуальной, ориентированных на активное использование средств информационных технологий в качестве инструмента познания и самопознания, на самостоятельное представление и извлечение знаний, совершение </w:t>
      </w:r>
      <w:r w:rsidR="0084086F">
        <w:rPr>
          <w:rFonts w:ascii="Times New Roman" w:hAnsi="Times New Roman"/>
          <w:sz w:val="28"/>
          <w:szCs w:val="28"/>
        </w:rPr>
        <w:t>«</w:t>
      </w:r>
      <w:proofErr w:type="spellStart"/>
      <w:r w:rsidRPr="00627FB1">
        <w:rPr>
          <w:rFonts w:ascii="Times New Roman" w:hAnsi="Times New Roman"/>
          <w:sz w:val="28"/>
          <w:szCs w:val="28"/>
        </w:rPr>
        <w:t>микрооткрытия</w:t>
      </w:r>
      <w:proofErr w:type="spellEnd"/>
      <w:r w:rsidR="0084086F">
        <w:rPr>
          <w:rFonts w:ascii="Times New Roman" w:hAnsi="Times New Roman"/>
          <w:sz w:val="28"/>
          <w:szCs w:val="28"/>
        </w:rPr>
        <w:t>»</w:t>
      </w:r>
      <w:r w:rsidRPr="00627FB1">
        <w:rPr>
          <w:rFonts w:ascii="Times New Roman" w:hAnsi="Times New Roman"/>
          <w:sz w:val="28"/>
          <w:szCs w:val="28"/>
        </w:rPr>
        <w:t xml:space="preserve"> в процессе изучения определенной закономерности.</w:t>
      </w:r>
      <w:proofErr w:type="gramEnd"/>
    </w:p>
    <w:p w:rsidR="00627FB1" w:rsidRPr="00627FB1" w:rsidRDefault="00627FB1" w:rsidP="00D40E5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 xml:space="preserve">Средства информационных технологий целесообразно использовать не столько для поддержки традиционных форм и методов обучения, сколько для создания вариативных методик, реализующих психолого-педагогическое воздействие </w:t>
      </w:r>
      <w:proofErr w:type="spellStart"/>
      <w:r w:rsidRPr="00627FB1">
        <w:rPr>
          <w:rFonts w:ascii="Times New Roman" w:hAnsi="Times New Roman"/>
          <w:sz w:val="28"/>
          <w:szCs w:val="28"/>
        </w:rPr>
        <w:t>лонгирующего</w:t>
      </w:r>
      <w:proofErr w:type="spellEnd"/>
      <w:r w:rsidRPr="00627FB1">
        <w:rPr>
          <w:rFonts w:ascii="Times New Roman" w:hAnsi="Times New Roman"/>
          <w:sz w:val="28"/>
          <w:szCs w:val="28"/>
        </w:rPr>
        <w:t xml:space="preserve"> характера. Эти методики целесообразно ориентировать </w:t>
      </w:r>
      <w:proofErr w:type="gramStart"/>
      <w:r w:rsidRPr="00627FB1">
        <w:rPr>
          <w:rFonts w:ascii="Times New Roman" w:hAnsi="Times New Roman"/>
          <w:sz w:val="28"/>
          <w:szCs w:val="28"/>
        </w:rPr>
        <w:t>на</w:t>
      </w:r>
      <w:proofErr w:type="gramEnd"/>
      <w:r w:rsidRPr="00627FB1">
        <w:rPr>
          <w:rFonts w:ascii="Times New Roman" w:hAnsi="Times New Roman"/>
          <w:sz w:val="28"/>
          <w:szCs w:val="28"/>
        </w:rPr>
        <w:t>:</w:t>
      </w:r>
    </w:p>
    <w:p w:rsidR="00627FB1" w:rsidRPr="00D40E54" w:rsidRDefault="00627FB1" w:rsidP="00D40E54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40E54">
        <w:rPr>
          <w:rFonts w:ascii="Times New Roman" w:hAnsi="Times New Roman"/>
          <w:sz w:val="28"/>
          <w:szCs w:val="28"/>
        </w:rPr>
        <w:t>развитие мышления;</w:t>
      </w:r>
    </w:p>
    <w:p w:rsidR="00627FB1" w:rsidRPr="00D40E54" w:rsidRDefault="00627FB1" w:rsidP="00D40E54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40E54">
        <w:rPr>
          <w:rFonts w:ascii="Times New Roman" w:hAnsi="Times New Roman"/>
          <w:sz w:val="28"/>
          <w:szCs w:val="28"/>
        </w:rPr>
        <w:t>развитие потенциальных возможностей индивида к проявлению творческой инициативы в процессе принятия решения в непредвиденной ситуации;</w:t>
      </w:r>
    </w:p>
    <w:p w:rsidR="00627FB1" w:rsidRPr="00D40E54" w:rsidRDefault="00627FB1" w:rsidP="00D40E54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40E54">
        <w:rPr>
          <w:rFonts w:ascii="Times New Roman" w:hAnsi="Times New Roman"/>
          <w:sz w:val="28"/>
          <w:szCs w:val="28"/>
        </w:rPr>
        <w:t>компенсаторное воздействие по отношению к влиянию,</w:t>
      </w:r>
      <w:r w:rsidR="00D40E54" w:rsidRPr="00D40E54">
        <w:rPr>
          <w:rFonts w:ascii="Times New Roman" w:hAnsi="Times New Roman"/>
          <w:sz w:val="28"/>
          <w:szCs w:val="28"/>
        </w:rPr>
        <w:t xml:space="preserve"> </w:t>
      </w:r>
      <w:r w:rsidRPr="00D40E54">
        <w:rPr>
          <w:rFonts w:ascii="Times New Roman" w:hAnsi="Times New Roman"/>
          <w:sz w:val="28"/>
          <w:szCs w:val="28"/>
        </w:rPr>
        <w:t xml:space="preserve">оказываемому средствами информационных технологий, и психологическому барьеру перед использованием средств </w:t>
      </w:r>
      <w:proofErr w:type="gramStart"/>
      <w:r w:rsidRPr="00D40E54">
        <w:rPr>
          <w:rFonts w:ascii="Times New Roman" w:hAnsi="Times New Roman"/>
          <w:sz w:val="28"/>
          <w:szCs w:val="28"/>
        </w:rPr>
        <w:t>ИТ</w:t>
      </w:r>
      <w:proofErr w:type="gramEnd"/>
      <w:r w:rsidRPr="00D40E54">
        <w:rPr>
          <w:rFonts w:ascii="Times New Roman" w:hAnsi="Times New Roman"/>
          <w:sz w:val="28"/>
          <w:szCs w:val="28"/>
        </w:rPr>
        <w:t>;</w:t>
      </w:r>
    </w:p>
    <w:p w:rsidR="00627FB1" w:rsidRPr="00D40E54" w:rsidRDefault="00627FB1" w:rsidP="00D40E54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40E54">
        <w:rPr>
          <w:rFonts w:ascii="Times New Roman" w:hAnsi="Times New Roman"/>
          <w:sz w:val="28"/>
          <w:szCs w:val="28"/>
        </w:rPr>
        <w:t xml:space="preserve">развитие эстетического восприятия </w:t>
      </w:r>
      <w:proofErr w:type="gramStart"/>
      <w:r w:rsidRPr="00D40E5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40E54">
        <w:rPr>
          <w:rFonts w:ascii="Times New Roman" w:hAnsi="Times New Roman"/>
          <w:sz w:val="28"/>
          <w:szCs w:val="28"/>
        </w:rPr>
        <w:t>средства компьютерной графики, технология мультимедиа);</w:t>
      </w:r>
    </w:p>
    <w:p w:rsidR="00627FB1" w:rsidRPr="00D40E54" w:rsidRDefault="00627FB1" w:rsidP="00D40E54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40E54">
        <w:rPr>
          <w:rFonts w:ascii="Times New Roman" w:hAnsi="Times New Roman"/>
          <w:sz w:val="28"/>
          <w:szCs w:val="28"/>
        </w:rPr>
        <w:t>воспитание информационной культуры;</w:t>
      </w:r>
    </w:p>
    <w:p w:rsidR="00627FB1" w:rsidRPr="00D40E54" w:rsidRDefault="00627FB1" w:rsidP="00D40E54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40E54">
        <w:rPr>
          <w:rFonts w:ascii="Times New Roman" w:hAnsi="Times New Roman"/>
          <w:sz w:val="28"/>
          <w:szCs w:val="28"/>
        </w:rPr>
        <w:t>формирование умений самостоятельного приобретения знаний, представления и извлечения знаний (экспертные системы, системы искусственного интеллекта;</w:t>
      </w:r>
    </w:p>
    <w:p w:rsidR="00627FB1" w:rsidRPr="00D40E54" w:rsidRDefault="00627FB1" w:rsidP="00D40E54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40E54">
        <w:rPr>
          <w:rFonts w:ascii="Times New Roman" w:hAnsi="Times New Roman"/>
          <w:sz w:val="28"/>
          <w:szCs w:val="28"/>
        </w:rPr>
        <w:t>формирование умений и навыков осуществления информационно-учебной и экспериментально</w:t>
      </w:r>
      <w:r w:rsidR="00D40E54" w:rsidRPr="00D40E54">
        <w:rPr>
          <w:rFonts w:ascii="Times New Roman" w:hAnsi="Times New Roman"/>
          <w:sz w:val="28"/>
          <w:szCs w:val="28"/>
        </w:rPr>
        <w:t>-</w:t>
      </w:r>
      <w:r w:rsidRPr="00D40E54">
        <w:rPr>
          <w:rFonts w:ascii="Times New Roman" w:hAnsi="Times New Roman"/>
          <w:sz w:val="28"/>
          <w:szCs w:val="28"/>
        </w:rPr>
        <w:t>исследовательской деятельности.</w:t>
      </w:r>
    </w:p>
    <w:p w:rsidR="00627FB1" w:rsidRPr="00627FB1" w:rsidRDefault="00627FB1" w:rsidP="0084086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>Очевидно, что традиционная дидактика трансформируется при информатизации образования, а как это происходит, мы рассмотрим далее. В качестве примера рассмотрим предложенный  Ю.В.</w:t>
      </w:r>
      <w:r w:rsidR="0084086F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 xml:space="preserve">Кожевниковым </w:t>
      </w:r>
      <w:r w:rsidRPr="00627FB1">
        <w:rPr>
          <w:rFonts w:ascii="Times New Roman" w:hAnsi="Times New Roman"/>
          <w:sz w:val="28"/>
          <w:szCs w:val="28"/>
        </w:rPr>
        <w:lastRenderedPageBreak/>
        <w:t>обобщенный алгоритм дидактического проектирования учебной дисциплины, который может бы</w:t>
      </w:r>
      <w:r w:rsidR="009F4D94">
        <w:rPr>
          <w:rFonts w:ascii="Times New Roman" w:hAnsi="Times New Roman"/>
          <w:sz w:val="28"/>
          <w:szCs w:val="28"/>
        </w:rPr>
        <w:t>ть представлен в следующем виде</w:t>
      </w:r>
      <w:r w:rsidRPr="00627FB1">
        <w:rPr>
          <w:rFonts w:ascii="Times New Roman" w:hAnsi="Times New Roman"/>
          <w:sz w:val="28"/>
          <w:szCs w:val="28"/>
        </w:rPr>
        <w:t>:</w:t>
      </w:r>
    </w:p>
    <w:p w:rsidR="00627FB1" w:rsidRPr="00627FB1" w:rsidRDefault="00627FB1" w:rsidP="009F4D94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>1. Построение дерева целей (умений).</w:t>
      </w:r>
    </w:p>
    <w:p w:rsidR="00627FB1" w:rsidRPr="00627FB1" w:rsidRDefault="00627FB1" w:rsidP="009F4D94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>2. Построение дерева знаний.</w:t>
      </w:r>
    </w:p>
    <w:p w:rsidR="00627FB1" w:rsidRPr="00627FB1" w:rsidRDefault="00627FB1" w:rsidP="009F4D94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>3. Построение деревьев  экспертиз (контроля, анализа, оценки, диагностики)</w:t>
      </w:r>
      <w:r w:rsidR="009F4D94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и коррекции умений и знаний.</w:t>
      </w:r>
    </w:p>
    <w:p w:rsidR="00627FB1" w:rsidRPr="00627FB1" w:rsidRDefault="00627FB1" w:rsidP="009F4D94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>4. Построение инвариантных циклов знаний и умений.</w:t>
      </w:r>
    </w:p>
    <w:p w:rsidR="00627FB1" w:rsidRPr="00627FB1" w:rsidRDefault="00627FB1" w:rsidP="009F4D94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>5. Построение инвариантных модулей обучения.</w:t>
      </w:r>
    </w:p>
    <w:p w:rsidR="00627FB1" w:rsidRPr="00627FB1" w:rsidRDefault="00627FB1" w:rsidP="009F4D94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>6. Построение дерева обучения.</w:t>
      </w:r>
    </w:p>
    <w:p w:rsidR="00627FB1" w:rsidRPr="00627FB1" w:rsidRDefault="00627FB1" w:rsidP="009F4D94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>7. Построение обобщенной формулы обучения.</w:t>
      </w:r>
    </w:p>
    <w:p w:rsidR="00627FB1" w:rsidRPr="00627FB1" w:rsidRDefault="00627FB1" w:rsidP="009F4D94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>8. Определение содержания функционирования компьютерного  обучающего курса (КОК).</w:t>
      </w:r>
    </w:p>
    <w:p w:rsidR="00627FB1" w:rsidRPr="00627FB1" w:rsidRDefault="00627FB1" w:rsidP="009F4D94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>9. Разработка лекционного курса.</w:t>
      </w:r>
    </w:p>
    <w:p w:rsidR="00627FB1" w:rsidRPr="00627FB1" w:rsidRDefault="00627FB1" w:rsidP="009F4D94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>10.</w:t>
      </w:r>
      <w:r w:rsidR="009F4D94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Разработка информационной технологии обучения (сценария КОК).</w:t>
      </w:r>
    </w:p>
    <w:p w:rsidR="00627FB1" w:rsidRPr="00627FB1" w:rsidRDefault="00627FB1" w:rsidP="009F4D94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>11.</w:t>
      </w:r>
      <w:r w:rsidR="009F4D94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Формирование системы методов, средств и форм изучения дисциплины.</w:t>
      </w:r>
    </w:p>
    <w:p w:rsidR="00627FB1" w:rsidRPr="00627FB1" w:rsidRDefault="00627FB1" w:rsidP="009F4D94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>12.</w:t>
      </w:r>
      <w:r w:rsidR="009F4D94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 xml:space="preserve">Повторение </w:t>
      </w:r>
      <w:proofErr w:type="spellStart"/>
      <w:r w:rsidRPr="00627FB1">
        <w:rPr>
          <w:rFonts w:ascii="Times New Roman" w:hAnsi="Times New Roman"/>
          <w:sz w:val="28"/>
          <w:szCs w:val="28"/>
        </w:rPr>
        <w:t>пп</w:t>
      </w:r>
      <w:proofErr w:type="spellEnd"/>
      <w:r w:rsidRPr="00627FB1">
        <w:rPr>
          <w:rFonts w:ascii="Times New Roman" w:hAnsi="Times New Roman"/>
          <w:sz w:val="28"/>
          <w:szCs w:val="28"/>
        </w:rPr>
        <w:t>. 1-11 для уточнения ранее принятых решений.</w:t>
      </w:r>
    </w:p>
    <w:p w:rsidR="00627FB1" w:rsidRPr="00627FB1" w:rsidRDefault="00627FB1" w:rsidP="0084086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>Приведем некоторые результаты, обобщающие ряд исследований по</w:t>
      </w:r>
      <w:r w:rsidR="0084086F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информационным технологиям [148].</w:t>
      </w:r>
    </w:p>
    <w:p w:rsidR="009F4D94" w:rsidRDefault="00627FB1" w:rsidP="009F4D9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>Когда</w:t>
      </w:r>
      <w:r w:rsidR="0084086F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компьютеры</w:t>
      </w:r>
      <w:r w:rsidR="0084086F">
        <w:rPr>
          <w:rFonts w:ascii="Times New Roman" w:hAnsi="Times New Roman"/>
          <w:sz w:val="28"/>
          <w:szCs w:val="28"/>
        </w:rPr>
        <w:t xml:space="preserve"> стали широко использоваться в </w:t>
      </w:r>
      <w:r w:rsidRPr="00627FB1">
        <w:rPr>
          <w:rFonts w:ascii="Times New Roman" w:hAnsi="Times New Roman"/>
          <w:sz w:val="28"/>
          <w:szCs w:val="28"/>
        </w:rPr>
        <w:t>образовании,</w:t>
      </w:r>
      <w:r w:rsidR="0084086F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 xml:space="preserve">появился термин «новая информационная технология обучения». Вообще говоря, любая педагогическая технология </w:t>
      </w:r>
      <w:r w:rsidR="009F4D94">
        <w:rPr>
          <w:rFonts w:ascii="Times New Roman" w:hAnsi="Times New Roman"/>
          <w:sz w:val="28"/>
          <w:szCs w:val="28"/>
        </w:rPr>
        <w:t xml:space="preserve">– </w:t>
      </w:r>
      <w:r w:rsidRPr="00627FB1">
        <w:rPr>
          <w:rFonts w:ascii="Times New Roman" w:hAnsi="Times New Roman"/>
          <w:sz w:val="28"/>
          <w:szCs w:val="28"/>
        </w:rPr>
        <w:t>это информационная технология, так как основу технологического процесса обучения составляет информация и ее  движение (преобразование), поэтому более удачным термином для технологий обучения, использующих компьютер, является компьютерная технология. Компьютерные технологии развивают идеи программированного обучения, создают совершенно новые, ещ</w:t>
      </w:r>
      <w:r w:rsidR="0084086F">
        <w:rPr>
          <w:rFonts w:ascii="Times New Roman" w:hAnsi="Times New Roman"/>
          <w:sz w:val="28"/>
          <w:szCs w:val="28"/>
        </w:rPr>
        <w:t>е</w:t>
      </w:r>
      <w:r w:rsidRPr="00627FB1">
        <w:rPr>
          <w:rFonts w:ascii="Times New Roman" w:hAnsi="Times New Roman"/>
          <w:sz w:val="28"/>
          <w:szCs w:val="28"/>
        </w:rPr>
        <w:t xml:space="preserve"> недостаточно исследованные технологические варианты обучения, связанные с уникальными возможностями современных компьютеров и телекоммуникаций.</w:t>
      </w:r>
    </w:p>
    <w:p w:rsidR="009F4D94" w:rsidRDefault="00627FB1" w:rsidP="009F4D9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 xml:space="preserve">Компьютерные (новые информационные) технологии обучения </w:t>
      </w:r>
      <w:r w:rsidR="009F4D94">
        <w:rPr>
          <w:rFonts w:ascii="Times New Roman" w:hAnsi="Times New Roman"/>
          <w:sz w:val="28"/>
          <w:szCs w:val="28"/>
        </w:rPr>
        <w:t>–</w:t>
      </w:r>
      <w:r w:rsidRPr="00627FB1">
        <w:rPr>
          <w:rFonts w:ascii="Times New Roman" w:hAnsi="Times New Roman"/>
          <w:sz w:val="28"/>
          <w:szCs w:val="28"/>
        </w:rPr>
        <w:t xml:space="preserve"> это</w:t>
      </w:r>
      <w:r w:rsidR="009F4D94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 xml:space="preserve">процессы подготовки и передачи информации </w:t>
      </w:r>
      <w:proofErr w:type="gramStart"/>
      <w:r w:rsidRPr="00627FB1">
        <w:rPr>
          <w:rFonts w:ascii="Times New Roman" w:hAnsi="Times New Roman"/>
          <w:sz w:val="28"/>
          <w:szCs w:val="28"/>
        </w:rPr>
        <w:t>обучаемому</w:t>
      </w:r>
      <w:proofErr w:type="gramEnd"/>
      <w:r w:rsidRPr="00627FB1">
        <w:rPr>
          <w:rFonts w:ascii="Times New Roman" w:hAnsi="Times New Roman"/>
          <w:sz w:val="28"/>
          <w:szCs w:val="28"/>
        </w:rPr>
        <w:t xml:space="preserve">, средством </w:t>
      </w:r>
      <w:r w:rsidRPr="00627FB1">
        <w:rPr>
          <w:rFonts w:ascii="Times New Roman" w:hAnsi="Times New Roman"/>
          <w:sz w:val="28"/>
          <w:szCs w:val="28"/>
        </w:rPr>
        <w:lastRenderedPageBreak/>
        <w:t>осуществления которых является компьютер. Компьютерная технология может осуществляться в следующих трех вариантах:</w:t>
      </w:r>
    </w:p>
    <w:p w:rsidR="009F4D94" w:rsidRDefault="00627FB1" w:rsidP="009F4D9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>1) как проникающая технология (применение компьютерного обучения отдельным темам, разделам для отдельных дидактических задач);</w:t>
      </w:r>
    </w:p>
    <w:p w:rsidR="009F4D94" w:rsidRDefault="00627FB1" w:rsidP="009F4D9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>2) как основная, определяющая, наиболее значимая из используемых в данной  технологии частей;</w:t>
      </w:r>
    </w:p>
    <w:p w:rsidR="00627FB1" w:rsidRPr="00627FB1" w:rsidRDefault="00627FB1" w:rsidP="009F4D9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 xml:space="preserve">3) как </w:t>
      </w:r>
      <w:proofErr w:type="spellStart"/>
      <w:r w:rsidRPr="00627FB1">
        <w:rPr>
          <w:rFonts w:ascii="Times New Roman" w:hAnsi="Times New Roman"/>
          <w:sz w:val="28"/>
          <w:szCs w:val="28"/>
        </w:rPr>
        <w:t>монотехнология</w:t>
      </w:r>
      <w:proofErr w:type="spellEnd"/>
      <w:r w:rsidRPr="00627FB1">
        <w:rPr>
          <w:rFonts w:ascii="Times New Roman" w:hAnsi="Times New Roman"/>
          <w:sz w:val="28"/>
          <w:szCs w:val="28"/>
        </w:rPr>
        <w:t xml:space="preserve"> (когда все обучение, все управление учебным процессом, включая все виды диагностики, мониторинг, опираются на применение компьютера).</w:t>
      </w:r>
    </w:p>
    <w:p w:rsidR="0084086F" w:rsidRDefault="00627FB1" w:rsidP="009F4D9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>Далее мы считаем целесообразным привести некоторые положения о</w:t>
      </w:r>
      <w:r w:rsidR="0084086F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дистанционном образовании как одном из наиболее перспективных направлений развития информационных технологий в образовании. Здесь мы не всегда согласны с мнением Е.С.</w:t>
      </w:r>
      <w:r w:rsidR="009F4D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4D94">
        <w:rPr>
          <w:rFonts w:ascii="Times New Roman" w:hAnsi="Times New Roman"/>
          <w:sz w:val="28"/>
          <w:szCs w:val="28"/>
        </w:rPr>
        <w:t>Полат</w:t>
      </w:r>
      <w:proofErr w:type="spellEnd"/>
      <w:r w:rsidRPr="00627FB1">
        <w:rPr>
          <w:rFonts w:ascii="Times New Roman" w:hAnsi="Times New Roman"/>
          <w:sz w:val="28"/>
          <w:szCs w:val="28"/>
        </w:rPr>
        <w:t>, но, тем не менее, приведем его. Как полагает автор, всегда, важен и тот факт, на кого рассчитан курс дистанционного обучения: на массовое обучение или индивидуальное. И в том, и в другом случае можно говорить о процессе обучения, но принципиально отличном один от другого. В первом случае предусматривается  опора на электронный учебник (учебное пособие, курс). Во  втором  случае такой систематический  курс  не предусматривается. Обучение отдельных учащихся ведется преподавателем  по индивидуальной программе,  причем в каждом конкретном случае эта программа строится с учетом  выполнения учеником исходного  задания преподавателя (</w:t>
      </w:r>
      <w:proofErr w:type="spellStart"/>
      <w:r w:rsidRPr="00627FB1">
        <w:rPr>
          <w:rFonts w:ascii="Times New Roman" w:hAnsi="Times New Roman"/>
          <w:sz w:val="28"/>
          <w:szCs w:val="28"/>
        </w:rPr>
        <w:t>А.В.Хуторской</w:t>
      </w:r>
      <w:proofErr w:type="spellEnd"/>
      <w:r w:rsidRPr="00627FB1">
        <w:rPr>
          <w:rFonts w:ascii="Times New Roman" w:hAnsi="Times New Roman"/>
          <w:sz w:val="28"/>
          <w:szCs w:val="28"/>
        </w:rPr>
        <w:t>). Часто не различают понятия обучение и самообразование и часто видеозапись, компакт-диски, учебное телевидение, радио также называют  дистанционным обучением. Приходилось слышать даже мнение, что и обучение с помощью учебника, книги тоже, по сути, дистанционно,</w:t>
      </w:r>
      <w:r w:rsidR="0084086F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поскольку автор находится на расстоянии.</w:t>
      </w:r>
    </w:p>
    <w:p w:rsidR="00627FB1" w:rsidRPr="00627FB1" w:rsidRDefault="00627FB1" w:rsidP="00C0395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>Некоторые авторы (А.М.</w:t>
      </w:r>
      <w:r w:rsidR="008408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FB1">
        <w:rPr>
          <w:rFonts w:ascii="Times New Roman" w:hAnsi="Times New Roman"/>
          <w:sz w:val="28"/>
          <w:szCs w:val="28"/>
        </w:rPr>
        <w:t>Бершадский</w:t>
      </w:r>
      <w:proofErr w:type="spellEnd"/>
      <w:r w:rsidRPr="00627FB1">
        <w:rPr>
          <w:rFonts w:ascii="Times New Roman" w:hAnsi="Times New Roman"/>
          <w:sz w:val="28"/>
          <w:szCs w:val="28"/>
        </w:rPr>
        <w:t xml:space="preserve">, И.Г. </w:t>
      </w:r>
      <w:proofErr w:type="spellStart"/>
      <w:r w:rsidRPr="00627FB1">
        <w:rPr>
          <w:rFonts w:ascii="Times New Roman" w:hAnsi="Times New Roman"/>
          <w:sz w:val="28"/>
          <w:szCs w:val="28"/>
        </w:rPr>
        <w:t>Кревский</w:t>
      </w:r>
      <w:proofErr w:type="spellEnd"/>
      <w:r w:rsidRPr="00627FB1">
        <w:rPr>
          <w:rFonts w:ascii="Times New Roman" w:hAnsi="Times New Roman"/>
          <w:sz w:val="28"/>
          <w:szCs w:val="28"/>
        </w:rPr>
        <w:t>) относят дистанционное обучение к методам обучения на том основании, что, как считают авторы, в дистанционное обучение можно перенести элементы заочного обучения (пересылка заданий, пр.), а также то обстоятельство, что за предоставление дополнительных информационных услуг может взиматься дополнительная плата. Абсурдность подобных утверждений очевидна. Заочное обучение нельзя</w:t>
      </w:r>
      <w:r w:rsidR="00C0395C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 xml:space="preserve">смешивать с дистанционным обучением хотя бы потому, что  при дистанционном обучении обеспечивается систематическая и эффективная интерактивность. Мы рассматриваем дистанционное  обучение </w:t>
      </w:r>
      <w:r w:rsidRPr="00627FB1">
        <w:rPr>
          <w:rFonts w:ascii="Times New Roman" w:hAnsi="Times New Roman"/>
          <w:sz w:val="28"/>
          <w:szCs w:val="28"/>
        </w:rPr>
        <w:lastRenderedPageBreak/>
        <w:t xml:space="preserve">как новую форму обучения  и соответственно дистанционное образование (как результат, так и процесс, систему) как новую форму образования. Но отсюда следует, что эта новая форма обучения не может быть </w:t>
      </w:r>
      <w:proofErr w:type="gramStart"/>
      <w:r w:rsidRPr="00627FB1">
        <w:rPr>
          <w:rFonts w:ascii="Times New Roman" w:hAnsi="Times New Roman"/>
          <w:sz w:val="28"/>
          <w:szCs w:val="28"/>
        </w:rPr>
        <w:t>совершенно автономной</w:t>
      </w:r>
      <w:proofErr w:type="gramEnd"/>
      <w:r w:rsidRPr="00627FB1">
        <w:rPr>
          <w:rFonts w:ascii="Times New Roman" w:hAnsi="Times New Roman"/>
          <w:sz w:val="28"/>
          <w:szCs w:val="28"/>
        </w:rPr>
        <w:t xml:space="preserve"> системой. Дистанционное обучение строится в соответствии с теми же целями, что и очное обучение (если оно строится по соответствующим программам образования), тем же содержанием. Но форма подачи материала, форма взаимодействия учителя и учащихся и учащихся между собой будут иными. Дидактические принципы организации дистанционного обучения в основе своей (принципы научности,</w:t>
      </w:r>
      <w:r w:rsidR="00C0395C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 xml:space="preserve">системности и систематичности, активности, принципы развивающего обучения, наглядности, дифференциации и индивидуализации обучения и пр.) также должны быть теми же, но реализуются они специфичными способами, также обусловленными спецификой новой формы обучения, возможностями информационной среды Интернет, ее услугами. Появляются даже попытки  ввести понятие </w:t>
      </w:r>
      <w:proofErr w:type="spellStart"/>
      <w:r w:rsidRPr="00627FB1">
        <w:rPr>
          <w:rFonts w:ascii="Times New Roman" w:hAnsi="Times New Roman"/>
          <w:sz w:val="28"/>
          <w:szCs w:val="28"/>
        </w:rPr>
        <w:t>дистантной</w:t>
      </w:r>
      <w:proofErr w:type="spellEnd"/>
      <w:r w:rsidRPr="00627FB1">
        <w:rPr>
          <w:rFonts w:ascii="Times New Roman" w:hAnsi="Times New Roman"/>
          <w:sz w:val="28"/>
          <w:szCs w:val="28"/>
        </w:rPr>
        <w:t xml:space="preserve"> или дистанционной</w:t>
      </w:r>
      <w:r w:rsidR="00C0395C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педагогики (А.В. Хуторской). Однако нельзя смешивать возможности услуг</w:t>
      </w:r>
      <w:r w:rsidR="005319E2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 xml:space="preserve">Интернет (например, электронной почты, телеконференций, </w:t>
      </w:r>
      <w:proofErr w:type="spellStart"/>
      <w:proofErr w:type="gramStart"/>
      <w:r w:rsidRPr="00627FB1">
        <w:rPr>
          <w:rFonts w:ascii="Times New Roman" w:hAnsi="Times New Roman"/>
          <w:sz w:val="28"/>
          <w:szCs w:val="28"/>
        </w:rPr>
        <w:t>W</w:t>
      </w:r>
      <w:proofErr w:type="gramEnd"/>
      <w:r w:rsidRPr="00627FB1">
        <w:rPr>
          <w:rFonts w:ascii="Times New Roman" w:hAnsi="Times New Roman"/>
          <w:sz w:val="28"/>
          <w:szCs w:val="28"/>
        </w:rPr>
        <w:t>еb</w:t>
      </w:r>
      <w:proofErr w:type="spellEnd"/>
      <w:r w:rsidRPr="00627FB1">
        <w:rPr>
          <w:rFonts w:ascii="Times New Roman" w:hAnsi="Times New Roman"/>
          <w:sz w:val="28"/>
          <w:szCs w:val="28"/>
        </w:rPr>
        <w:t xml:space="preserve">-технологий), которые могут широко использоваться в научно-исследовательской и практической деятельности ученых, аспирантов, административных работников и педагогической наукой. Вряд ли кто всерьез будет говорить о </w:t>
      </w:r>
      <w:proofErr w:type="spellStart"/>
      <w:r w:rsidRPr="00627FB1">
        <w:rPr>
          <w:rFonts w:ascii="Times New Roman" w:hAnsi="Times New Roman"/>
          <w:sz w:val="28"/>
          <w:szCs w:val="28"/>
        </w:rPr>
        <w:t>дистантной</w:t>
      </w:r>
      <w:proofErr w:type="spellEnd"/>
      <w:r w:rsidRPr="00627FB1">
        <w:rPr>
          <w:rFonts w:ascii="Times New Roman" w:hAnsi="Times New Roman"/>
          <w:sz w:val="28"/>
          <w:szCs w:val="28"/>
        </w:rPr>
        <w:t xml:space="preserve"> экологии, биологии и т.д. только потому, что</w:t>
      </w:r>
      <w:r w:rsidR="005319E2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специалисты этих областей пользуются услугами Интернет. Однако</w:t>
      </w:r>
      <w:proofErr w:type="gramStart"/>
      <w:r w:rsidRPr="00627FB1">
        <w:rPr>
          <w:rFonts w:ascii="Times New Roman" w:hAnsi="Times New Roman"/>
          <w:sz w:val="28"/>
          <w:szCs w:val="28"/>
        </w:rPr>
        <w:t>,</w:t>
      </w:r>
      <w:proofErr w:type="gramEnd"/>
      <w:r w:rsidRPr="00627FB1">
        <w:rPr>
          <w:rFonts w:ascii="Times New Roman" w:hAnsi="Times New Roman"/>
          <w:sz w:val="28"/>
          <w:szCs w:val="28"/>
        </w:rPr>
        <w:t xml:space="preserve"> если мы говорим о дистанционном обучении как о новой форме обучения, логично</w:t>
      </w:r>
      <w:r w:rsidR="005319E2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сделать вывод, что в этой системе помимо учителя и учащихся должен быть учебник, учебные пособия, т.е. средства обучения как компонент данной системы. Отсюда необходимость  серьезного  научного подхода к разработке специальных курсов (учебников)  для системы дистанционного</w:t>
      </w:r>
      <w:r w:rsidR="0084086F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обучения. Разумеется, в данном случае речь в основном идет об электронных</w:t>
      </w:r>
      <w:r w:rsidR="005319E2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средствах обучения, в первую очередь сетевых. Высказанные соображения становятся решающими  при выборе  технологии  дистанционного  обучения. Поэтому в данном  случае мы будем говорить о дистанционном обучении, рассчитанном на массовое обучение под руководством преподавателя, как о другой форме обучения,  которая может использоваться при определенных ситуациях. Это может быть базовый уровень</w:t>
      </w:r>
      <w:r w:rsidR="005319E2">
        <w:rPr>
          <w:rFonts w:ascii="Times New Roman" w:hAnsi="Times New Roman"/>
          <w:sz w:val="28"/>
          <w:szCs w:val="28"/>
        </w:rPr>
        <w:t xml:space="preserve"> или углубленный, углубленно-</w:t>
      </w:r>
      <w:r w:rsidRPr="00627FB1">
        <w:rPr>
          <w:rFonts w:ascii="Times New Roman" w:hAnsi="Times New Roman"/>
          <w:sz w:val="28"/>
          <w:szCs w:val="28"/>
        </w:rPr>
        <w:t xml:space="preserve">профильный или дополнительное образование. Обучение же по так называемой «индивидуальной траектории» (А.В. Хуторской) касается в большей мере </w:t>
      </w:r>
      <w:proofErr w:type="gramStart"/>
      <w:r w:rsidRPr="00627FB1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Pr="00627FB1">
        <w:rPr>
          <w:rFonts w:ascii="Times New Roman" w:hAnsi="Times New Roman"/>
          <w:sz w:val="28"/>
          <w:szCs w:val="28"/>
        </w:rPr>
        <w:t xml:space="preserve"> образования в достаточно специфичной форме. То же относится </w:t>
      </w:r>
      <w:proofErr w:type="gramStart"/>
      <w:r w:rsidRPr="00627FB1">
        <w:rPr>
          <w:rFonts w:ascii="Times New Roman" w:hAnsi="Times New Roman"/>
          <w:sz w:val="28"/>
          <w:szCs w:val="28"/>
        </w:rPr>
        <w:t>к</w:t>
      </w:r>
      <w:proofErr w:type="gramEnd"/>
      <w:r w:rsidRPr="00627F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7FB1">
        <w:rPr>
          <w:rFonts w:ascii="Times New Roman" w:hAnsi="Times New Roman"/>
          <w:sz w:val="28"/>
          <w:szCs w:val="28"/>
        </w:rPr>
        <w:t>разного</w:t>
      </w:r>
      <w:proofErr w:type="gramEnd"/>
      <w:r w:rsidRPr="00627FB1">
        <w:rPr>
          <w:rFonts w:ascii="Times New Roman" w:hAnsi="Times New Roman"/>
          <w:sz w:val="28"/>
          <w:szCs w:val="28"/>
        </w:rPr>
        <w:t xml:space="preserve"> рода олимпиадам, викторинам, конкурсам (</w:t>
      </w:r>
      <w:proofErr w:type="spellStart"/>
      <w:r w:rsidRPr="00627FB1">
        <w:rPr>
          <w:rFonts w:ascii="Times New Roman" w:hAnsi="Times New Roman"/>
          <w:sz w:val="28"/>
          <w:szCs w:val="28"/>
        </w:rPr>
        <w:t>Ястребцева</w:t>
      </w:r>
      <w:proofErr w:type="spellEnd"/>
      <w:r w:rsidRPr="00627FB1">
        <w:rPr>
          <w:rFonts w:ascii="Times New Roman" w:hAnsi="Times New Roman"/>
          <w:sz w:val="28"/>
          <w:szCs w:val="28"/>
        </w:rPr>
        <w:t xml:space="preserve"> Е.Н., Быховский Я.С., Хуторской А.В., Васильева И.А.). Дистанционное </w:t>
      </w:r>
      <w:r w:rsidRPr="00627FB1">
        <w:rPr>
          <w:rFonts w:ascii="Times New Roman" w:hAnsi="Times New Roman"/>
          <w:sz w:val="28"/>
          <w:szCs w:val="28"/>
        </w:rPr>
        <w:lastRenderedPageBreak/>
        <w:t>обучение</w:t>
      </w:r>
      <w:r w:rsidR="005319E2">
        <w:rPr>
          <w:rFonts w:ascii="Times New Roman" w:hAnsi="Times New Roman"/>
          <w:sz w:val="28"/>
          <w:szCs w:val="28"/>
        </w:rPr>
        <w:t xml:space="preserve"> – </w:t>
      </w:r>
      <w:r w:rsidRPr="00627FB1">
        <w:rPr>
          <w:rFonts w:ascii="Times New Roman" w:hAnsi="Times New Roman"/>
          <w:sz w:val="28"/>
          <w:szCs w:val="28"/>
        </w:rPr>
        <w:t>это новая форма обучения, несколько отличная от привычных форм очного или заочного обучения. Она предполагает иные средства, методы, организационные формы обучения, иную форму взаимодействия учителя и учащихся, учащихся между собой. Вместе с тем как любая форма обучения, любая система обучения она имеет тот же компонентный состав: цели, обусловленные социальным заказом для всех</w:t>
      </w:r>
      <w:r w:rsidR="0084086F">
        <w:rPr>
          <w:rFonts w:ascii="Times New Roman" w:hAnsi="Times New Roman"/>
          <w:sz w:val="28"/>
          <w:szCs w:val="28"/>
        </w:rPr>
        <w:t xml:space="preserve"> </w:t>
      </w:r>
      <w:r w:rsidR="005319E2">
        <w:rPr>
          <w:rFonts w:ascii="Times New Roman" w:hAnsi="Times New Roman"/>
          <w:sz w:val="28"/>
          <w:szCs w:val="28"/>
        </w:rPr>
        <w:t>форм обучения; со</w:t>
      </w:r>
      <w:r w:rsidRPr="00627FB1">
        <w:rPr>
          <w:rFonts w:ascii="Times New Roman" w:hAnsi="Times New Roman"/>
          <w:sz w:val="28"/>
          <w:szCs w:val="28"/>
        </w:rPr>
        <w:t xml:space="preserve">держание, также во многом определенное действующими программами для конкретного типа учебного заведения, </w:t>
      </w:r>
      <w:r w:rsidR="005319E2">
        <w:rPr>
          <w:rFonts w:ascii="Times New Roman" w:hAnsi="Times New Roman"/>
          <w:sz w:val="28"/>
          <w:szCs w:val="28"/>
        </w:rPr>
        <w:t>м</w:t>
      </w:r>
      <w:r w:rsidRPr="00627FB1">
        <w:rPr>
          <w:rFonts w:ascii="Times New Roman" w:hAnsi="Times New Roman"/>
          <w:sz w:val="28"/>
          <w:szCs w:val="28"/>
        </w:rPr>
        <w:t>ето</w:t>
      </w:r>
      <w:r w:rsidR="005319E2">
        <w:rPr>
          <w:rFonts w:ascii="Times New Roman" w:hAnsi="Times New Roman"/>
          <w:sz w:val="28"/>
          <w:szCs w:val="28"/>
        </w:rPr>
        <w:t>д</w:t>
      </w:r>
      <w:r w:rsidRPr="00627FB1">
        <w:rPr>
          <w:rFonts w:ascii="Times New Roman" w:hAnsi="Times New Roman"/>
          <w:sz w:val="28"/>
          <w:szCs w:val="28"/>
        </w:rPr>
        <w:t>ы, организационные формы, средства обучения.</w:t>
      </w:r>
    </w:p>
    <w:p w:rsidR="00627FB1" w:rsidRPr="00627FB1" w:rsidRDefault="00627FB1" w:rsidP="005319E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>Таким образом, мы можем сделать вывод об инвариантном подходе к обучению с позиций его состава, структуры, которые не изменяются несмотря ни на какие новые образовательные технологии. В качестве инвариантных компонент выделяются: цели, содержание, методы, организационные формы</w:t>
      </w:r>
      <w:r w:rsidR="005319E2">
        <w:rPr>
          <w:rFonts w:ascii="Times New Roman" w:hAnsi="Times New Roman"/>
          <w:sz w:val="28"/>
          <w:szCs w:val="28"/>
        </w:rPr>
        <w:t>, средства обучения.</w:t>
      </w:r>
    </w:p>
    <w:p w:rsidR="00627FB1" w:rsidRPr="00627FB1" w:rsidRDefault="00627FB1" w:rsidP="00627FB1">
      <w:pPr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 xml:space="preserve">Последние три компонента в дистанционной форме обучения обусловлены спецификой используемой технологической основы (например, только компьютерных телекоммуникаций, компьютерных телекоммуникаций в  комплексе с печатными средствами, компакт-дисками, так называемой </w:t>
      </w:r>
      <w:proofErr w:type="gramStart"/>
      <w:r w:rsidRPr="00627FB1">
        <w:rPr>
          <w:rFonts w:ascii="Times New Roman" w:hAnsi="Times New Roman"/>
          <w:sz w:val="28"/>
          <w:szCs w:val="28"/>
        </w:rPr>
        <w:t>кейс-технологией</w:t>
      </w:r>
      <w:proofErr w:type="gramEnd"/>
      <w:r w:rsidRPr="00627FB1">
        <w:rPr>
          <w:rFonts w:ascii="Times New Roman" w:hAnsi="Times New Roman"/>
          <w:sz w:val="28"/>
          <w:szCs w:val="28"/>
        </w:rPr>
        <w:t>, пр.).</w:t>
      </w:r>
    </w:p>
    <w:p w:rsidR="00627FB1" w:rsidRPr="00627FB1" w:rsidRDefault="00627FB1" w:rsidP="005319E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 xml:space="preserve">Таким образом, с  одной стороны, дистанционное обучение следует рассматривать в общей системе образования, причем непременно в системе </w:t>
      </w:r>
      <w:proofErr w:type="gramStart"/>
      <w:r w:rsidRPr="00627FB1">
        <w:rPr>
          <w:rFonts w:ascii="Times New Roman" w:hAnsi="Times New Roman"/>
          <w:sz w:val="28"/>
          <w:szCs w:val="28"/>
        </w:rPr>
        <w:t>непрерывного</w:t>
      </w:r>
      <w:proofErr w:type="gramEnd"/>
      <w:r w:rsidRPr="00627FB1">
        <w:rPr>
          <w:rFonts w:ascii="Times New Roman" w:hAnsi="Times New Roman"/>
          <w:sz w:val="28"/>
          <w:szCs w:val="28"/>
        </w:rPr>
        <w:t xml:space="preserve"> образования, предусматривая тем самым не просто определенную систему, но преемственность отдельных ее звеньев. С другой </w:t>
      </w:r>
      <w:r w:rsidR="00F03743">
        <w:rPr>
          <w:rFonts w:ascii="Times New Roman" w:hAnsi="Times New Roman"/>
          <w:sz w:val="28"/>
          <w:szCs w:val="28"/>
        </w:rPr>
        <w:t>–</w:t>
      </w:r>
      <w:r w:rsidRPr="00627FB1">
        <w:rPr>
          <w:rFonts w:ascii="Times New Roman" w:hAnsi="Times New Roman"/>
          <w:sz w:val="28"/>
          <w:szCs w:val="28"/>
        </w:rPr>
        <w:t xml:space="preserve"> необходимо различать дистанционное обучение как систему и как процесс. Другими словами, как и в других формах обучения, необходимо </w:t>
      </w:r>
      <w:proofErr w:type="gramStart"/>
      <w:r w:rsidRPr="00627FB1">
        <w:rPr>
          <w:rFonts w:ascii="Times New Roman" w:hAnsi="Times New Roman"/>
          <w:sz w:val="28"/>
          <w:szCs w:val="28"/>
        </w:rPr>
        <w:t>предусматривать и теоретически осмысливать</w:t>
      </w:r>
      <w:proofErr w:type="gramEnd"/>
      <w:r w:rsidRPr="00627FB1">
        <w:rPr>
          <w:rFonts w:ascii="Times New Roman" w:hAnsi="Times New Roman"/>
          <w:sz w:val="28"/>
          <w:szCs w:val="28"/>
        </w:rPr>
        <w:t xml:space="preserve"> этап педагогического</w:t>
      </w:r>
      <w:r w:rsidR="005319E2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проектирования этой деятельности, ее содержательной и педагогической (в плане педагогических технологий, методов, форм обучения) составляющих. Создание электронных курсов, электронных учебников, комплексов средств обучения, разработка педагогических технологий организации процесса обучения в сетях</w:t>
      </w:r>
      <w:r w:rsidR="005319E2">
        <w:rPr>
          <w:rFonts w:ascii="Times New Roman" w:hAnsi="Times New Roman"/>
          <w:sz w:val="28"/>
          <w:szCs w:val="28"/>
        </w:rPr>
        <w:t xml:space="preserve"> –</w:t>
      </w:r>
      <w:r w:rsidRPr="00627FB1">
        <w:rPr>
          <w:rFonts w:ascii="Times New Roman" w:hAnsi="Times New Roman"/>
          <w:sz w:val="28"/>
          <w:szCs w:val="28"/>
        </w:rPr>
        <w:t xml:space="preserve"> все это задачи этапа педагогического проектирования. Вот почему требуется определенный этап подготовительной работы, предусматривающий период теоретического </w:t>
      </w:r>
      <w:r w:rsidR="0084086F">
        <w:rPr>
          <w:rFonts w:ascii="Times New Roman" w:hAnsi="Times New Roman"/>
          <w:sz w:val="28"/>
          <w:szCs w:val="28"/>
        </w:rPr>
        <w:t xml:space="preserve">осмысления новой для нас </w:t>
      </w:r>
      <w:r w:rsidRPr="00627FB1">
        <w:rPr>
          <w:rFonts w:ascii="Times New Roman" w:hAnsi="Times New Roman"/>
          <w:sz w:val="28"/>
          <w:szCs w:val="28"/>
        </w:rPr>
        <w:t>формы образования, обучения.</w:t>
      </w:r>
    </w:p>
    <w:p w:rsidR="00627FB1" w:rsidRPr="00627FB1" w:rsidRDefault="00627FB1" w:rsidP="0084086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>Процесс обучения предусматривает использование разработанной системы в совместной деятельности учителя и учащихся. Это, если выражаться техническим языком, этап эксплуатации.</w:t>
      </w:r>
    </w:p>
    <w:p w:rsidR="00627FB1" w:rsidRPr="00627FB1" w:rsidRDefault="00627FB1" w:rsidP="0084086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lastRenderedPageBreak/>
        <w:t>Все сказанное имеет целью показать, что стремление отдельных вузов,</w:t>
      </w:r>
      <w:r w:rsidR="0084086F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 xml:space="preserve">школ, образовательных серверов чисто механически перенести разработанные традиционные курсы в электронную версию и пересылать их с помощью электронной почты пользователям несостоятельно. Такую организацию нельзя называть дистанционным обучением, поскольку, как это было раньше при использовании учебного телевидения, </w:t>
      </w:r>
      <w:r w:rsidR="005319E2">
        <w:rPr>
          <w:rFonts w:ascii="Times New Roman" w:hAnsi="Times New Roman"/>
          <w:sz w:val="28"/>
          <w:szCs w:val="28"/>
        </w:rPr>
        <w:t xml:space="preserve">радио, </w:t>
      </w:r>
      <w:r w:rsidRPr="00627FB1">
        <w:rPr>
          <w:rFonts w:ascii="Times New Roman" w:hAnsi="Times New Roman"/>
          <w:sz w:val="28"/>
          <w:szCs w:val="28"/>
        </w:rPr>
        <w:t>она не учитывает дидактические свойства и функции компьютерных телекоммуникаций,  в  первую очередь их интерактивность, а главное, не учитывает дидактическую сущность учебного процесса.</w:t>
      </w:r>
    </w:p>
    <w:p w:rsidR="00627FB1" w:rsidRPr="00627FB1" w:rsidRDefault="00627FB1" w:rsidP="0084086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 xml:space="preserve">Если иметь в виду этап педагогического проектирования, то следует признать, что успешность дистанционного обучения во многом зависит  от организации  учебного материала. Если курс (электронный  учебник) предназначен действительно для  обучения, т.е. для  взаимодействия преподавателя и обучаемого, то соответственно и требования к организации такого курса, принципы отбора и структурирования материала будут определяться особенностями этого взаимодействия. Если курс предназначен для самообразования (а таких курсов на серверах Интернет подавляющее большинство), то отбор материала и его структурирование, организация будут существенно иные. </w:t>
      </w:r>
      <w:proofErr w:type="gramStart"/>
      <w:r w:rsidRPr="00627FB1">
        <w:rPr>
          <w:rFonts w:ascii="Times New Roman" w:hAnsi="Times New Roman"/>
          <w:sz w:val="28"/>
          <w:szCs w:val="28"/>
        </w:rPr>
        <w:t xml:space="preserve">При этом необходимо учитывать, с одной стороны, </w:t>
      </w:r>
      <w:proofErr w:type="spellStart"/>
      <w:r w:rsidRPr="00627FB1">
        <w:rPr>
          <w:rFonts w:ascii="Times New Roman" w:hAnsi="Times New Roman"/>
          <w:sz w:val="28"/>
          <w:szCs w:val="28"/>
        </w:rPr>
        <w:t>общедидактические</w:t>
      </w:r>
      <w:proofErr w:type="spellEnd"/>
      <w:r w:rsidRPr="00627FB1">
        <w:rPr>
          <w:rFonts w:ascii="Times New Roman" w:hAnsi="Times New Roman"/>
          <w:sz w:val="28"/>
          <w:szCs w:val="28"/>
        </w:rPr>
        <w:t xml:space="preserve"> принципы создания обучающих курсов, требования, диктуемые пс</w:t>
      </w:r>
      <w:r w:rsidR="009271B6">
        <w:rPr>
          <w:rFonts w:ascii="Times New Roman" w:hAnsi="Times New Roman"/>
          <w:sz w:val="28"/>
          <w:szCs w:val="28"/>
        </w:rPr>
        <w:t xml:space="preserve">ихологическими особенностями </w:t>
      </w:r>
      <w:r w:rsidRPr="00627FB1">
        <w:rPr>
          <w:rFonts w:ascii="Times New Roman" w:hAnsi="Times New Roman"/>
          <w:sz w:val="28"/>
          <w:szCs w:val="28"/>
        </w:rPr>
        <w:t xml:space="preserve">восприятия информации с экрана и на печатной основе (поскольку любой текст может быть выведен с помощью  принтера  на бумагу), эргономические  требования, а с другой </w:t>
      </w:r>
      <w:r w:rsidR="009271B6">
        <w:rPr>
          <w:rFonts w:ascii="Times New Roman" w:hAnsi="Times New Roman"/>
          <w:sz w:val="28"/>
          <w:szCs w:val="28"/>
        </w:rPr>
        <w:t>–</w:t>
      </w:r>
      <w:r w:rsidRPr="00627FB1">
        <w:rPr>
          <w:rFonts w:ascii="Times New Roman" w:hAnsi="Times New Roman"/>
          <w:sz w:val="28"/>
          <w:szCs w:val="28"/>
        </w:rPr>
        <w:t xml:space="preserve"> максимально использовать возможности, которые предоставляют нам программные средства</w:t>
      </w:r>
      <w:r w:rsidR="009271B6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телекоммуникационной сети и современных</w:t>
      </w:r>
      <w:r w:rsidR="0084086F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информационных технологий.</w:t>
      </w:r>
      <w:proofErr w:type="gramEnd"/>
      <w:r w:rsidRPr="00627FB1">
        <w:rPr>
          <w:rFonts w:ascii="Times New Roman" w:hAnsi="Times New Roman"/>
          <w:sz w:val="28"/>
          <w:szCs w:val="28"/>
        </w:rPr>
        <w:t xml:space="preserve"> Отталкиваться, естественно, надо от</w:t>
      </w:r>
      <w:r w:rsidR="0084086F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 xml:space="preserve">дидактических и </w:t>
      </w:r>
      <w:r w:rsidR="009271B6">
        <w:rPr>
          <w:rFonts w:ascii="Times New Roman" w:hAnsi="Times New Roman"/>
          <w:sz w:val="28"/>
          <w:szCs w:val="28"/>
        </w:rPr>
        <w:t xml:space="preserve">познавательных целей и </w:t>
      </w:r>
      <w:r w:rsidRPr="00627FB1">
        <w:rPr>
          <w:rFonts w:ascii="Times New Roman" w:hAnsi="Times New Roman"/>
          <w:sz w:val="28"/>
          <w:szCs w:val="28"/>
        </w:rPr>
        <w:t xml:space="preserve">задач, ибо средства информационных технологий </w:t>
      </w:r>
      <w:r w:rsidR="009271B6">
        <w:rPr>
          <w:rFonts w:ascii="Times New Roman" w:hAnsi="Times New Roman"/>
          <w:sz w:val="28"/>
          <w:szCs w:val="28"/>
        </w:rPr>
        <w:t>–</w:t>
      </w:r>
      <w:r w:rsidRPr="00627FB1">
        <w:rPr>
          <w:rFonts w:ascii="Times New Roman" w:hAnsi="Times New Roman"/>
          <w:sz w:val="28"/>
          <w:szCs w:val="28"/>
        </w:rPr>
        <w:t xml:space="preserve"> суть средство реализации дидактических задач.</w:t>
      </w:r>
    </w:p>
    <w:p w:rsidR="00627FB1" w:rsidRPr="00627FB1" w:rsidRDefault="00627FB1" w:rsidP="0084086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>Поэтому, прежде всего, важно определиться с общей типологией курсов дистанционного обучения, спецификой каждого из таких курсов.</w:t>
      </w:r>
    </w:p>
    <w:p w:rsidR="00627FB1" w:rsidRPr="00627FB1" w:rsidRDefault="00627FB1" w:rsidP="0084086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 xml:space="preserve">При  дистанционном обучении значительно в большей мере, чем при очном, проблема дифференциации  приобретает свою актуальность, поскольку контингент </w:t>
      </w:r>
      <w:proofErr w:type="gramStart"/>
      <w:r w:rsidRPr="00627FB1">
        <w:rPr>
          <w:rFonts w:ascii="Times New Roman" w:hAnsi="Times New Roman"/>
          <w:sz w:val="28"/>
          <w:szCs w:val="28"/>
        </w:rPr>
        <w:t>обучаемых</w:t>
      </w:r>
      <w:proofErr w:type="gramEnd"/>
      <w:r w:rsidRPr="00627FB1">
        <w:rPr>
          <w:rFonts w:ascii="Times New Roman" w:hAnsi="Times New Roman"/>
          <w:sz w:val="28"/>
          <w:szCs w:val="28"/>
        </w:rPr>
        <w:t xml:space="preserve">, объединяемых в одну группу, может быть чрезвычайно неоднородным. Именно поэтому каждый такой курс начинается со  знакомства с учащимися, кто бы они ни были, и с тестирования на определение уровня подготовленности  по данному направлению обучения. </w:t>
      </w:r>
      <w:r w:rsidRPr="00627FB1">
        <w:rPr>
          <w:rFonts w:ascii="Times New Roman" w:hAnsi="Times New Roman"/>
          <w:sz w:val="28"/>
          <w:szCs w:val="28"/>
        </w:rPr>
        <w:lastRenderedPageBreak/>
        <w:t>С учетом результатов тестирования педагог строит всю  тактику обучения каждого обучаемого, с учетом этих результатов в соответствии с принципами обучения в сотрудничестве формируются группы сотрудничества.</w:t>
      </w:r>
    </w:p>
    <w:p w:rsidR="00627FB1" w:rsidRPr="0084086F" w:rsidRDefault="00627FB1" w:rsidP="0084086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4086F">
        <w:rPr>
          <w:rFonts w:ascii="Times New Roman" w:hAnsi="Times New Roman"/>
          <w:sz w:val="28"/>
          <w:szCs w:val="28"/>
        </w:rPr>
        <w:t>Поэтому виды и формы дифференциации, предусматриваемые в любом обучающем курсе, справочном материале, могут и должны быть различными: с учетом общей и специальной подготовки обучаемых  (уровни</w:t>
      </w:r>
      <w:proofErr w:type="gramStart"/>
      <w:r w:rsidRPr="0084086F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84086F">
        <w:rPr>
          <w:rFonts w:ascii="Times New Roman" w:hAnsi="Times New Roman"/>
          <w:sz w:val="28"/>
          <w:szCs w:val="28"/>
        </w:rPr>
        <w:t xml:space="preserve">, В, С), по интересам, по профессиональной ориентации, для одаренных учащихся. Это так называемая внешняя дифференциация, которая находит свое отражение в проектировании самих курсов:  целей и задач, конечных и промежуточных, в отборе  учебного материала, количестве сносок и отсылок к  справочным материалам, количестве иллюстраций, поясняющих сказанное,  в сложности заданий на  осмысление  и  применение усвоенного материала. Возникает необходимость вместе с </w:t>
      </w:r>
      <w:r w:rsidR="0084086F">
        <w:rPr>
          <w:rFonts w:ascii="Times New Roman" w:hAnsi="Times New Roman"/>
          <w:sz w:val="28"/>
          <w:szCs w:val="28"/>
        </w:rPr>
        <w:t>тем,</w:t>
      </w:r>
      <w:r w:rsidRPr="0084086F">
        <w:rPr>
          <w:rFonts w:ascii="Times New Roman" w:hAnsi="Times New Roman"/>
          <w:sz w:val="28"/>
          <w:szCs w:val="28"/>
        </w:rPr>
        <w:t xml:space="preserve"> в ходе самого процесса обучения, использования соответствующих педагогических технологий, разнообразных средств обучения как сетевых (находящихся на различных серверах </w:t>
      </w:r>
      <w:proofErr w:type="spellStart"/>
      <w:r w:rsidRPr="0084086F">
        <w:rPr>
          <w:rFonts w:ascii="Times New Roman" w:hAnsi="Times New Roman"/>
          <w:sz w:val="28"/>
          <w:szCs w:val="28"/>
        </w:rPr>
        <w:t>Internet</w:t>
      </w:r>
      <w:proofErr w:type="spellEnd"/>
      <w:r w:rsidRPr="0084086F">
        <w:rPr>
          <w:rFonts w:ascii="Times New Roman" w:hAnsi="Times New Roman"/>
          <w:sz w:val="28"/>
          <w:szCs w:val="28"/>
        </w:rPr>
        <w:t>), так и «внешних», не входящих в ресурсы сети.</w:t>
      </w:r>
      <w:r w:rsidR="0084086F" w:rsidRPr="0084086F">
        <w:rPr>
          <w:rFonts w:ascii="Times New Roman" w:hAnsi="Times New Roman"/>
          <w:sz w:val="28"/>
          <w:szCs w:val="28"/>
        </w:rPr>
        <w:t xml:space="preserve"> </w:t>
      </w:r>
      <w:r w:rsidRPr="0084086F">
        <w:rPr>
          <w:rFonts w:ascii="Times New Roman" w:hAnsi="Times New Roman"/>
          <w:sz w:val="28"/>
          <w:szCs w:val="28"/>
        </w:rPr>
        <w:t>Разумеется,</w:t>
      </w:r>
      <w:r w:rsidR="0084086F" w:rsidRPr="0084086F">
        <w:rPr>
          <w:rFonts w:ascii="Times New Roman" w:hAnsi="Times New Roman"/>
          <w:sz w:val="28"/>
          <w:szCs w:val="28"/>
        </w:rPr>
        <w:t xml:space="preserve"> </w:t>
      </w:r>
      <w:r w:rsidRPr="0084086F">
        <w:rPr>
          <w:rFonts w:ascii="Times New Roman" w:hAnsi="Times New Roman"/>
          <w:sz w:val="28"/>
          <w:szCs w:val="28"/>
        </w:rPr>
        <w:t>при</w:t>
      </w:r>
      <w:r w:rsidR="0084086F" w:rsidRPr="0084086F">
        <w:rPr>
          <w:rFonts w:ascii="Times New Roman" w:hAnsi="Times New Roman"/>
          <w:sz w:val="28"/>
          <w:szCs w:val="28"/>
        </w:rPr>
        <w:t xml:space="preserve"> </w:t>
      </w:r>
      <w:r w:rsidRPr="0084086F">
        <w:rPr>
          <w:rFonts w:ascii="Times New Roman" w:hAnsi="Times New Roman"/>
          <w:sz w:val="28"/>
          <w:szCs w:val="28"/>
        </w:rPr>
        <w:t>разработке курсов необходимо</w:t>
      </w:r>
      <w:r w:rsidR="0084086F" w:rsidRPr="0084086F">
        <w:rPr>
          <w:rFonts w:ascii="Times New Roman" w:hAnsi="Times New Roman"/>
          <w:sz w:val="28"/>
          <w:szCs w:val="28"/>
        </w:rPr>
        <w:t xml:space="preserve"> </w:t>
      </w:r>
      <w:r w:rsidRPr="0084086F">
        <w:rPr>
          <w:rFonts w:ascii="Times New Roman" w:hAnsi="Times New Roman"/>
          <w:sz w:val="28"/>
          <w:szCs w:val="28"/>
        </w:rPr>
        <w:t>учитывать</w:t>
      </w:r>
      <w:r w:rsidR="0084086F" w:rsidRPr="0084086F">
        <w:rPr>
          <w:rFonts w:ascii="Times New Roman" w:hAnsi="Times New Roman"/>
          <w:sz w:val="28"/>
          <w:szCs w:val="28"/>
        </w:rPr>
        <w:t xml:space="preserve"> </w:t>
      </w:r>
      <w:r w:rsidRPr="0084086F">
        <w:rPr>
          <w:rFonts w:ascii="Times New Roman" w:hAnsi="Times New Roman"/>
          <w:sz w:val="28"/>
          <w:szCs w:val="28"/>
        </w:rPr>
        <w:t>четкую</w:t>
      </w:r>
      <w:r w:rsidR="0084086F" w:rsidRPr="0084086F">
        <w:rPr>
          <w:rFonts w:ascii="Times New Roman" w:hAnsi="Times New Roman"/>
          <w:sz w:val="28"/>
          <w:szCs w:val="28"/>
        </w:rPr>
        <w:t xml:space="preserve"> </w:t>
      </w:r>
      <w:r w:rsidRPr="0084086F">
        <w:rPr>
          <w:rFonts w:ascii="Times New Roman" w:hAnsi="Times New Roman"/>
          <w:sz w:val="28"/>
          <w:szCs w:val="28"/>
        </w:rPr>
        <w:t xml:space="preserve">ориентацию на возраст потенциальных обучаемых. Стиль изложения, иллюстрирование  курса, отбор  содержания, задания, вся организация процесса обучения определяются возрастными особенностями </w:t>
      </w:r>
      <w:proofErr w:type="gramStart"/>
      <w:r w:rsidRPr="0084086F">
        <w:rPr>
          <w:rFonts w:ascii="Times New Roman" w:hAnsi="Times New Roman"/>
          <w:sz w:val="28"/>
          <w:szCs w:val="28"/>
        </w:rPr>
        <w:t>обучаемых</w:t>
      </w:r>
      <w:proofErr w:type="gramEnd"/>
      <w:r w:rsidRPr="0084086F">
        <w:rPr>
          <w:rFonts w:ascii="Times New Roman" w:hAnsi="Times New Roman"/>
          <w:sz w:val="28"/>
          <w:szCs w:val="28"/>
        </w:rPr>
        <w:t>.</w:t>
      </w:r>
    </w:p>
    <w:p w:rsidR="00627FB1" w:rsidRPr="00627FB1" w:rsidRDefault="00627FB1" w:rsidP="0084086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>И, наконец, вполне понятно, что особенности технологической базы, на которой планируется использовать тот или  иной курс, имеет непосредственное влияние на  содержание и структурирование   всего учебного материала. Если проектировщик  курса предполагает, что курс будет функционировать полностью  в сетях, без опоры на другие средства</w:t>
      </w:r>
      <w:r w:rsidR="0084086F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компьютерных и прочих информационных технологий,  решение может быть</w:t>
      </w:r>
      <w:r w:rsidR="0084086F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одно. Если же планируется использовать помимо чисто сетевых ресурсов какие-то дополнительные источники информации (печатные, видео, звуковые, мультимедийные, средства массовой информации) в качестве компонентов курса, то структура курса и его содержательная сторона, а также организация самого процесса обучения будут несколько иными.</w:t>
      </w:r>
    </w:p>
    <w:p w:rsidR="00627FB1" w:rsidRPr="00627FB1" w:rsidRDefault="00627FB1" w:rsidP="0084086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>В любом случае, какие бы курсы дистанционного обучения ни разрабатывались, объективно возникает необходимость предусмотреть инвариантные компоненты. В качестве таковых Е.С.</w:t>
      </w:r>
      <w:r w:rsidR="009271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FB1">
        <w:rPr>
          <w:rFonts w:ascii="Times New Roman" w:hAnsi="Times New Roman"/>
          <w:sz w:val="28"/>
          <w:szCs w:val="28"/>
        </w:rPr>
        <w:t>Полат</w:t>
      </w:r>
      <w:proofErr w:type="spellEnd"/>
      <w:r w:rsidRPr="00627FB1">
        <w:rPr>
          <w:rFonts w:ascii="Times New Roman" w:hAnsi="Times New Roman"/>
          <w:sz w:val="28"/>
          <w:szCs w:val="28"/>
        </w:rPr>
        <w:t xml:space="preserve"> [137] выделила следующие компоненты:</w:t>
      </w:r>
    </w:p>
    <w:p w:rsidR="00627FB1" w:rsidRDefault="00627FB1" w:rsidP="009271B6">
      <w:pPr>
        <w:pStyle w:val="aa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4086F">
        <w:rPr>
          <w:rFonts w:ascii="Times New Roman" w:hAnsi="Times New Roman"/>
          <w:sz w:val="28"/>
          <w:szCs w:val="28"/>
        </w:rPr>
        <w:t xml:space="preserve">Общие сведения о курсе, его назначение, цели, задачи, содержание (структура), условия  приема в группы обучения, итоговые документы.  Эти </w:t>
      </w:r>
      <w:r w:rsidR="00C70117">
        <w:rPr>
          <w:rFonts w:ascii="Times New Roman" w:hAnsi="Times New Roman"/>
          <w:sz w:val="28"/>
          <w:szCs w:val="28"/>
        </w:rPr>
        <w:lastRenderedPageBreak/>
        <w:t xml:space="preserve">сведения </w:t>
      </w:r>
      <w:r w:rsidRPr="0084086F">
        <w:rPr>
          <w:rFonts w:ascii="Times New Roman" w:hAnsi="Times New Roman"/>
          <w:sz w:val="28"/>
          <w:szCs w:val="28"/>
        </w:rPr>
        <w:t>полностью открыты на сервере для ознакомления</w:t>
      </w:r>
      <w:proofErr w:type="gramStart"/>
      <w:r w:rsidRPr="0084086F">
        <w:rPr>
          <w:rFonts w:ascii="Times New Roman" w:hAnsi="Times New Roman"/>
          <w:sz w:val="28"/>
          <w:szCs w:val="28"/>
        </w:rPr>
        <w:t>.(</w:t>
      </w:r>
      <w:proofErr w:type="gramEnd"/>
      <w:r w:rsidRPr="0084086F">
        <w:rPr>
          <w:rFonts w:ascii="Times New Roman" w:hAnsi="Times New Roman"/>
          <w:sz w:val="28"/>
          <w:szCs w:val="28"/>
        </w:rPr>
        <w:t>Часто  бывают открыты и сами курсы, но лишь регистрация дает право получить собственный пароль, свою Web</w:t>
      </w:r>
      <w:r w:rsidR="009271B6">
        <w:rPr>
          <w:rFonts w:ascii="Times New Roman" w:hAnsi="Times New Roman"/>
          <w:sz w:val="28"/>
          <w:szCs w:val="28"/>
        </w:rPr>
        <w:t>-</w:t>
      </w:r>
      <w:r w:rsidRPr="0084086F">
        <w:rPr>
          <w:rFonts w:ascii="Times New Roman" w:hAnsi="Times New Roman"/>
          <w:sz w:val="28"/>
          <w:szCs w:val="28"/>
        </w:rPr>
        <w:t>страницу на сервере и стать полноправным участником процесса обучения под руководством преподавателя с перспективой, при условии успешного окончания  курса, получить соответствующий сертификат обучающей организации).</w:t>
      </w:r>
    </w:p>
    <w:p w:rsidR="00627FB1" w:rsidRPr="0084086F" w:rsidRDefault="00627FB1" w:rsidP="009271B6">
      <w:pPr>
        <w:pStyle w:val="aa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4086F">
        <w:rPr>
          <w:rFonts w:ascii="Times New Roman" w:hAnsi="Times New Roman"/>
          <w:sz w:val="28"/>
          <w:szCs w:val="28"/>
        </w:rPr>
        <w:t>Справочные  материалы (в виде баз данных) по предметной области курса.</w:t>
      </w:r>
    </w:p>
    <w:p w:rsidR="00627FB1" w:rsidRPr="0084086F" w:rsidRDefault="00627FB1" w:rsidP="009271B6">
      <w:pPr>
        <w:pStyle w:val="aa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4086F">
        <w:rPr>
          <w:rFonts w:ascii="Times New Roman" w:hAnsi="Times New Roman"/>
          <w:sz w:val="28"/>
          <w:szCs w:val="28"/>
        </w:rPr>
        <w:t>Блоки анкет (отдельным файлом), позволяющие установить контакт с пользователями, получить необходимые сведения и обработать их.</w:t>
      </w:r>
    </w:p>
    <w:p w:rsidR="00627FB1" w:rsidRPr="0084086F" w:rsidRDefault="00627FB1" w:rsidP="009271B6">
      <w:pPr>
        <w:pStyle w:val="aa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4086F">
        <w:rPr>
          <w:rFonts w:ascii="Times New Roman" w:hAnsi="Times New Roman"/>
          <w:sz w:val="28"/>
          <w:szCs w:val="28"/>
        </w:rPr>
        <w:t>Собственно обучающий курс (электронный учебник), структурированный по более или менее автономным модулям.</w:t>
      </w:r>
    </w:p>
    <w:p w:rsidR="00627FB1" w:rsidRPr="0084086F" w:rsidRDefault="00627FB1" w:rsidP="009271B6">
      <w:pPr>
        <w:pStyle w:val="aa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4086F">
        <w:rPr>
          <w:rFonts w:ascii="Times New Roman" w:hAnsi="Times New Roman"/>
          <w:sz w:val="28"/>
          <w:szCs w:val="28"/>
        </w:rPr>
        <w:t>Блок заданий, направленных на усвоение материала и проверку, контроль его понимания, осмысления.</w:t>
      </w:r>
    </w:p>
    <w:p w:rsidR="009271B6" w:rsidRDefault="00627FB1" w:rsidP="009271B6">
      <w:pPr>
        <w:pStyle w:val="aa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4086F">
        <w:rPr>
          <w:rFonts w:ascii="Times New Roman" w:hAnsi="Times New Roman"/>
          <w:sz w:val="28"/>
          <w:szCs w:val="28"/>
        </w:rPr>
        <w:t>Блок творческих заданий, направленных на самостоятельное применение усвоенных знаний, умений, навыков в  решении  конкретных проблем;  выполнение проектов индивидуально, в группах сотрудничества; практические работы (индивидуальные, совместные).</w:t>
      </w:r>
    </w:p>
    <w:p w:rsidR="00627FB1" w:rsidRPr="0084086F" w:rsidRDefault="00627FB1" w:rsidP="009271B6">
      <w:pPr>
        <w:pStyle w:val="aa"/>
        <w:numPr>
          <w:ilvl w:val="0"/>
          <w:numId w:val="3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4086F">
        <w:rPr>
          <w:rFonts w:ascii="Times New Roman" w:hAnsi="Times New Roman"/>
          <w:sz w:val="28"/>
          <w:szCs w:val="28"/>
        </w:rPr>
        <w:t>Блок мониторинга успешности самостоятельной деятельности обучаемых, контроля результатов их работы (индивидуально  или совместно, в группах сотрудничества).</w:t>
      </w:r>
    </w:p>
    <w:p w:rsidR="00627FB1" w:rsidRPr="00627FB1" w:rsidRDefault="00627FB1" w:rsidP="0084086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>Отдельно следует остановиться на методах, технологии обучения в сетях.</w:t>
      </w:r>
      <w:r w:rsidR="0084086F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В данном случае под технологией обучения мы понимаем совокупность</w:t>
      </w:r>
      <w:r w:rsidR="0084086F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приемов, действий учащихся, организуемых в определенной последовательности, соответствующей логике познавательной деятельности,</w:t>
      </w:r>
      <w:r w:rsidR="0084086F">
        <w:rPr>
          <w:rFonts w:ascii="Times New Roman" w:hAnsi="Times New Roman"/>
          <w:sz w:val="28"/>
          <w:szCs w:val="28"/>
        </w:rPr>
        <w:t xml:space="preserve"> </w:t>
      </w:r>
      <w:r w:rsidRPr="00627FB1">
        <w:rPr>
          <w:rFonts w:ascii="Times New Roman" w:hAnsi="Times New Roman"/>
          <w:sz w:val="28"/>
          <w:szCs w:val="28"/>
        </w:rPr>
        <w:t>которая позволяет реализовать особенности используемого метода обучения.</w:t>
      </w:r>
    </w:p>
    <w:p w:rsidR="002B36AA" w:rsidRPr="00627FB1" w:rsidRDefault="00627FB1" w:rsidP="0084086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27FB1">
        <w:rPr>
          <w:rFonts w:ascii="Times New Roman" w:hAnsi="Times New Roman"/>
          <w:sz w:val="28"/>
          <w:szCs w:val="28"/>
        </w:rPr>
        <w:t xml:space="preserve">Чтобы учебный процесс в сети (или как иногда говорят в </w:t>
      </w:r>
      <w:proofErr w:type="spellStart"/>
      <w:proofErr w:type="gramStart"/>
      <w:r w:rsidRPr="00627FB1">
        <w:rPr>
          <w:rFonts w:ascii="Times New Roman" w:hAnsi="Times New Roman"/>
          <w:sz w:val="28"/>
          <w:szCs w:val="28"/>
        </w:rPr>
        <w:t>кибер</w:t>
      </w:r>
      <w:proofErr w:type="spellEnd"/>
      <w:r w:rsidRPr="00627FB1">
        <w:rPr>
          <w:rFonts w:ascii="Times New Roman" w:hAnsi="Times New Roman"/>
          <w:sz w:val="28"/>
          <w:szCs w:val="28"/>
        </w:rPr>
        <w:t>-классе</w:t>
      </w:r>
      <w:proofErr w:type="gramEnd"/>
      <w:r w:rsidRPr="00627FB1">
        <w:rPr>
          <w:rFonts w:ascii="Times New Roman" w:hAnsi="Times New Roman"/>
          <w:sz w:val="28"/>
          <w:szCs w:val="28"/>
        </w:rPr>
        <w:t xml:space="preserve">) был достаточно эффективен, необходимо не только обеспечить научно обоснованное, дидактически организованное проектирование электронного учебника, планируемой системы </w:t>
      </w:r>
      <w:r w:rsidR="009271B6">
        <w:rPr>
          <w:rFonts w:ascii="Times New Roman" w:hAnsi="Times New Roman"/>
          <w:sz w:val="28"/>
          <w:szCs w:val="28"/>
        </w:rPr>
        <w:t>с</w:t>
      </w:r>
      <w:r w:rsidRPr="00627FB1">
        <w:rPr>
          <w:rFonts w:ascii="Times New Roman" w:hAnsi="Times New Roman"/>
          <w:sz w:val="28"/>
          <w:szCs w:val="28"/>
        </w:rPr>
        <w:t>редств обучения, используя возмож</w:t>
      </w:r>
      <w:r w:rsidR="009271B6">
        <w:rPr>
          <w:rFonts w:ascii="Times New Roman" w:hAnsi="Times New Roman"/>
          <w:sz w:val="28"/>
          <w:szCs w:val="28"/>
        </w:rPr>
        <w:t xml:space="preserve">ности информационных ресурсов </w:t>
      </w:r>
      <w:r w:rsidRPr="00627FB1">
        <w:rPr>
          <w:rFonts w:ascii="Times New Roman" w:hAnsi="Times New Roman"/>
          <w:sz w:val="28"/>
          <w:szCs w:val="28"/>
        </w:rPr>
        <w:t>и услуг сети Интернет, но и разработать специфичную, интерактивную  организацию учебного процесса, методы и технологии обучения. Форма дистанционного обучения сама подсказывает, что подход к обучению здесь может быть только личностно-ориентированным. Далее Е.С.</w:t>
      </w:r>
      <w:r w:rsidR="009271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7FB1">
        <w:rPr>
          <w:rFonts w:ascii="Times New Roman" w:hAnsi="Times New Roman"/>
          <w:sz w:val="28"/>
          <w:szCs w:val="28"/>
        </w:rPr>
        <w:t>Полат</w:t>
      </w:r>
      <w:proofErr w:type="spellEnd"/>
      <w:r w:rsidRPr="00627FB1">
        <w:rPr>
          <w:rFonts w:ascii="Times New Roman" w:hAnsi="Times New Roman"/>
          <w:sz w:val="28"/>
          <w:szCs w:val="28"/>
        </w:rPr>
        <w:t xml:space="preserve"> останавливает свой выбор на дидактической системе, включающей: обучение в сотрудничестве (обучение в малых группах по принципам сотрудничества), метод проектов и </w:t>
      </w:r>
      <w:proofErr w:type="spellStart"/>
      <w:r w:rsidRPr="00627FB1">
        <w:rPr>
          <w:rFonts w:ascii="Times New Roman" w:hAnsi="Times New Roman"/>
          <w:sz w:val="28"/>
          <w:szCs w:val="28"/>
        </w:rPr>
        <w:t>разноуровневое</w:t>
      </w:r>
      <w:proofErr w:type="spellEnd"/>
      <w:r w:rsidRPr="00627FB1">
        <w:rPr>
          <w:rFonts w:ascii="Times New Roman" w:hAnsi="Times New Roman"/>
          <w:sz w:val="28"/>
          <w:szCs w:val="28"/>
        </w:rPr>
        <w:t xml:space="preserve"> обучение. Объединение учащихся в малые группы на основе предварительного тестирования с тем, чтобы в каждой группе был слабый ученик, сильный и средний, дает возможность учащимся совместными </w:t>
      </w:r>
      <w:r w:rsidRPr="00627FB1">
        <w:rPr>
          <w:rFonts w:ascii="Times New Roman" w:hAnsi="Times New Roman"/>
          <w:sz w:val="28"/>
          <w:szCs w:val="28"/>
        </w:rPr>
        <w:lastRenderedPageBreak/>
        <w:t>усилиями д</w:t>
      </w:r>
      <w:r w:rsidR="009271B6">
        <w:rPr>
          <w:rFonts w:ascii="Times New Roman" w:hAnsi="Times New Roman"/>
          <w:sz w:val="28"/>
          <w:szCs w:val="28"/>
        </w:rPr>
        <w:t xml:space="preserve">обиваться  лучших результатов. </w:t>
      </w:r>
      <w:r w:rsidRPr="00627FB1">
        <w:rPr>
          <w:rFonts w:ascii="Times New Roman" w:hAnsi="Times New Roman"/>
          <w:sz w:val="28"/>
          <w:szCs w:val="28"/>
        </w:rPr>
        <w:t xml:space="preserve">Слабому ученику необязательно по каждому поводу обращаться </w:t>
      </w:r>
      <w:r w:rsidR="009271B6">
        <w:rPr>
          <w:rFonts w:ascii="Times New Roman" w:hAnsi="Times New Roman"/>
          <w:sz w:val="28"/>
          <w:szCs w:val="28"/>
        </w:rPr>
        <w:t>з</w:t>
      </w:r>
      <w:r w:rsidRPr="00627FB1">
        <w:rPr>
          <w:rFonts w:ascii="Times New Roman" w:hAnsi="Times New Roman"/>
          <w:sz w:val="28"/>
          <w:szCs w:val="28"/>
        </w:rPr>
        <w:t xml:space="preserve">а помощью  к преподавателю,  он может обратиться к своим партнерам. Оценка их совместной деятельности предусматривается одна на группу. Таким образом, все члены группы заинтересованы в хорошем результате, </w:t>
      </w:r>
      <w:r w:rsidR="009271B6">
        <w:rPr>
          <w:rFonts w:ascii="Times New Roman" w:hAnsi="Times New Roman"/>
          <w:sz w:val="28"/>
          <w:szCs w:val="28"/>
        </w:rPr>
        <w:t>который, однако, складывается и</w:t>
      </w:r>
      <w:r w:rsidRPr="00627FB1">
        <w:rPr>
          <w:rFonts w:ascii="Times New Roman" w:hAnsi="Times New Roman"/>
          <w:sz w:val="28"/>
          <w:szCs w:val="28"/>
        </w:rPr>
        <w:t xml:space="preserve">з успехов каждого члена группы, поскольку каждый из них имеет свое </w:t>
      </w:r>
      <w:proofErr w:type="spellStart"/>
      <w:r w:rsidRPr="00627FB1">
        <w:rPr>
          <w:rFonts w:ascii="Times New Roman" w:hAnsi="Times New Roman"/>
          <w:sz w:val="28"/>
          <w:szCs w:val="28"/>
        </w:rPr>
        <w:t>подзадание</w:t>
      </w:r>
      <w:proofErr w:type="spellEnd"/>
      <w:r w:rsidRPr="00627FB1">
        <w:rPr>
          <w:rFonts w:ascii="Times New Roman" w:hAnsi="Times New Roman"/>
          <w:sz w:val="28"/>
          <w:szCs w:val="28"/>
        </w:rPr>
        <w:t xml:space="preserve">, свою роль в общем задании. Преподавателю также легче оценивать усилия группы. Однако здесь предусматриваются и индивидуальные виды деятельности, которые каждый ученик может самостоятельно оценить, используя имеющиеся в пособии гиперссылки к ключам (правильным вариантам ответов). Время от времени предусматриваются и коллективные обсуждения по наиболее сложным проблемам либо на этапе контроля, тестирования, используя телеконференции в </w:t>
      </w:r>
      <w:proofErr w:type="spellStart"/>
      <w:r w:rsidRPr="00627FB1">
        <w:rPr>
          <w:rFonts w:ascii="Times New Roman" w:hAnsi="Times New Roman"/>
          <w:sz w:val="28"/>
          <w:szCs w:val="28"/>
        </w:rPr>
        <w:t>on-line</w:t>
      </w:r>
      <w:proofErr w:type="spellEnd"/>
      <w:r w:rsidRPr="00627FB1">
        <w:rPr>
          <w:rFonts w:ascii="Times New Roman" w:hAnsi="Times New Roman"/>
          <w:sz w:val="28"/>
          <w:szCs w:val="28"/>
        </w:rPr>
        <w:t xml:space="preserve"> режиме. Метод проектов позволяет организовать применение полученных знаний для решения той или иной проблемы. Это исследовательские методы. Здесь предполагается самостоятельная работа с информацией, причем информацией на разных носителях. Это могут быть печатные средства, могут быть электронные и сетевые (информационные ресурсы сети Интернет). Оформление и защита проектов позволяет определить степень овладения учащимися изучаемого материала.</w:t>
      </w:r>
    </w:p>
    <w:p w:rsidR="00876093" w:rsidRDefault="00876093" w:rsidP="00876093">
      <w:pPr>
        <w:pStyle w:val="Default"/>
        <w:jc w:val="right"/>
        <w:rPr>
          <w:i/>
        </w:rPr>
      </w:pPr>
      <w:r>
        <w:rPr>
          <w:i/>
        </w:rPr>
        <w:t>У</w:t>
      </w:r>
      <w:r w:rsidRPr="00876093">
        <w:rPr>
          <w:i/>
        </w:rPr>
        <w:t>чебно-мет</w:t>
      </w:r>
      <w:r>
        <w:rPr>
          <w:i/>
        </w:rPr>
        <w:t>одическое пособие по направлени</w:t>
      </w:r>
      <w:r w:rsidR="008C1144">
        <w:rPr>
          <w:i/>
        </w:rPr>
        <w:t>ю</w:t>
      </w:r>
    </w:p>
    <w:p w:rsidR="00876093" w:rsidRDefault="00876093" w:rsidP="00876093">
      <w:pPr>
        <w:pStyle w:val="Default"/>
        <w:jc w:val="right"/>
        <w:rPr>
          <w:i/>
        </w:rPr>
      </w:pPr>
      <w:r w:rsidRPr="00876093">
        <w:rPr>
          <w:i/>
        </w:rPr>
        <w:t>«Электронные образовательные ресурсы</w:t>
      </w:r>
      <w:r>
        <w:rPr>
          <w:i/>
        </w:rPr>
        <w:t>:</w:t>
      </w:r>
      <w:r w:rsidRPr="00876093">
        <w:rPr>
          <w:i/>
        </w:rPr>
        <w:t xml:space="preserve"> </w:t>
      </w:r>
    </w:p>
    <w:p w:rsidR="00627FB1" w:rsidRDefault="00876093" w:rsidP="00876093">
      <w:pPr>
        <w:pStyle w:val="Default"/>
        <w:jc w:val="right"/>
        <w:rPr>
          <w:bCs/>
          <w:i/>
        </w:rPr>
      </w:pPr>
      <w:r w:rsidRPr="00876093">
        <w:rPr>
          <w:i/>
        </w:rPr>
        <w:t>Разработка электронных образовательных ресурсов: мониторинг качества и внедрение</w:t>
      </w:r>
      <w:r>
        <w:rPr>
          <w:i/>
        </w:rPr>
        <w:t>»,</w:t>
      </w:r>
      <w:r w:rsidRPr="00876093">
        <w:rPr>
          <w:i/>
        </w:rPr>
        <w:t xml:space="preserve"> Часть 1</w:t>
      </w:r>
      <w:r>
        <w:rPr>
          <w:i/>
        </w:rPr>
        <w:t>,</w:t>
      </w:r>
      <w:r w:rsidRPr="00876093">
        <w:rPr>
          <w:i/>
        </w:rPr>
        <w:t xml:space="preserve"> Ившина Г.В.</w:t>
      </w:r>
      <w:r>
        <w:rPr>
          <w:i/>
        </w:rPr>
        <w:t>,</w:t>
      </w:r>
      <w:r w:rsidRPr="00876093">
        <w:rPr>
          <w:i/>
        </w:rPr>
        <w:t xml:space="preserve"> Казань,</w:t>
      </w:r>
      <w:r w:rsidRPr="00876093">
        <w:rPr>
          <w:i/>
        </w:rPr>
        <w:t xml:space="preserve"> </w:t>
      </w:r>
      <w:r w:rsidRPr="00876093">
        <w:rPr>
          <w:bCs/>
          <w:i/>
        </w:rPr>
        <w:t>2008</w:t>
      </w:r>
      <w:r w:rsidRPr="00876093">
        <w:rPr>
          <w:bCs/>
          <w:i/>
        </w:rPr>
        <w:t>.</w:t>
      </w:r>
    </w:p>
    <w:p w:rsidR="000B04C0" w:rsidRDefault="000B04C0" w:rsidP="00876093">
      <w:pPr>
        <w:pStyle w:val="Default"/>
        <w:jc w:val="right"/>
        <w:rPr>
          <w:bCs/>
          <w:i/>
        </w:rPr>
      </w:pPr>
    </w:p>
    <w:p w:rsidR="000B04C0" w:rsidRPr="000B04C0" w:rsidRDefault="000B04C0" w:rsidP="000B04C0">
      <w:pPr>
        <w:spacing w:after="0" w:line="240" w:lineRule="auto"/>
        <w:jc w:val="center"/>
        <w:rPr>
          <w:rFonts w:ascii="Times New Roman" w:eastAsia="Times New Roman" w:hAnsi="Times New Roman"/>
          <w:b/>
          <w:color w:val="8DB3E2" w:themeColor="text2" w:themeTint="66"/>
          <w:sz w:val="24"/>
          <w:szCs w:val="24"/>
          <w:lang w:eastAsia="ru-RU"/>
        </w:rPr>
      </w:pPr>
      <w:r w:rsidRPr="000B04C0">
        <w:rPr>
          <w:rFonts w:ascii="Times New Roman" w:eastAsia="Times New Roman" w:hAnsi="Times New Roman"/>
          <w:b/>
          <w:color w:val="8DB3E2" w:themeColor="text2" w:themeTint="66"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0B04C0" w:rsidRPr="000B04C0" w:rsidRDefault="000B04C0" w:rsidP="000B04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4C0">
        <w:rPr>
          <w:rFonts w:ascii="Times New Roman" w:eastAsia="Times New Roman" w:hAnsi="Times New Roman"/>
          <w:noProof/>
          <w:color w:val="1F497D"/>
          <w:sz w:val="24"/>
          <w:szCs w:val="24"/>
          <w:lang w:eastAsia="ru-RU"/>
        </w:rPr>
        <w:drawing>
          <wp:anchor distT="36195" distB="36195" distL="36195" distR="107950" simplePos="0" relativeHeight="251659264" behindDoc="0" locked="0" layoutInCell="1" allowOverlap="0" wp14:anchorId="1C49C1FE" wp14:editId="54A3F893">
            <wp:simplePos x="0" y="0"/>
            <wp:positionH relativeFrom="column">
              <wp:posOffset>13335</wp:posOffset>
            </wp:positionH>
            <wp:positionV relativeFrom="paragraph">
              <wp:posOffset>78105</wp:posOffset>
            </wp:positionV>
            <wp:extent cx="742950" cy="952500"/>
            <wp:effectExtent l="19050" t="19050" r="19050" b="19050"/>
            <wp:wrapSquare wrapText="bothSides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525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proofErr w:type="gramStart"/>
        <w:r w:rsidRPr="000B04C0">
          <w:rPr>
            <w:rFonts w:ascii="Times New Roman" w:eastAsia="Times New Roman" w:hAnsi="Times New Roman"/>
            <w:color w:val="1F497D"/>
            <w:sz w:val="24"/>
            <w:szCs w:val="24"/>
            <w:u w:val="single"/>
            <w:lang w:eastAsia="ru-RU"/>
          </w:rPr>
          <w:t>Р</w:t>
        </w:r>
        <w:proofErr w:type="gramEnd"/>
      </w:hyperlink>
      <w:hyperlink r:id="rId10" w:history="1">
        <w:r w:rsidRPr="000B04C0">
          <w:rPr>
            <w:rFonts w:ascii="Times New Roman" w:eastAsia="Times New Roman" w:hAnsi="Times New Roman"/>
            <w:color w:val="1F497D"/>
            <w:sz w:val="24"/>
            <w:szCs w:val="24"/>
            <w:u w:val="single"/>
            <w:lang w:eastAsia="ru-RU"/>
          </w:rPr>
          <w:t>оссийский портал информатизации образования</w:t>
        </w:r>
      </w:hyperlink>
      <w:r w:rsidRPr="000B04C0">
        <w:rPr>
          <w:rFonts w:ascii="Times New Roman" w:eastAsia="Times New Roman" w:hAnsi="Times New Roman"/>
          <w:color w:val="1F497D"/>
          <w:sz w:val="24"/>
          <w:szCs w:val="24"/>
          <w:lang w:eastAsia="ru-RU"/>
        </w:rPr>
        <w:t xml:space="preserve"> </w:t>
      </w:r>
      <w:hyperlink r:id="rId11" w:history="1">
        <w:r w:rsidRPr="000B04C0">
          <w:rPr>
            <w:rFonts w:ascii="Times New Roman" w:eastAsia="Times New Roman" w:hAnsi="Times New Roman"/>
            <w:color w:val="1F497D"/>
            <w:sz w:val="24"/>
            <w:szCs w:val="24"/>
            <w:u w:val="single"/>
            <w:lang w:eastAsia="ru-RU"/>
          </w:rPr>
          <w:t>содержит: законодательные и нормативные правовые акты государственного регулирования информатизации образования, федеральные и региональные программы информатизации сферы образования, понятийный аппарат информатизации образования, библиографию по проблемам информатизации образования, по учебникам дисциплин цикла Информатика, научно-популярные, документальные видео материалы и фильмы, периодические издания по информатизации образования и многое другое.</w:t>
        </w:r>
      </w:hyperlink>
    </w:p>
    <w:p w:rsidR="000B04C0" w:rsidRPr="00876093" w:rsidRDefault="000B04C0" w:rsidP="00876093">
      <w:pPr>
        <w:pStyle w:val="Default"/>
        <w:jc w:val="right"/>
        <w:rPr>
          <w:i/>
        </w:rPr>
      </w:pPr>
    </w:p>
    <w:sectPr w:rsidR="000B04C0" w:rsidRPr="00876093" w:rsidSect="00627FB1">
      <w:headerReference w:type="default" r:id="rId12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37D" w:rsidRDefault="0071337D" w:rsidP="00627FB1">
      <w:pPr>
        <w:spacing w:after="0" w:line="240" w:lineRule="auto"/>
      </w:pPr>
      <w:r>
        <w:separator/>
      </w:r>
    </w:p>
  </w:endnote>
  <w:endnote w:type="continuationSeparator" w:id="0">
    <w:p w:rsidR="0071337D" w:rsidRDefault="0071337D" w:rsidP="0062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37D" w:rsidRDefault="0071337D" w:rsidP="00627FB1">
      <w:pPr>
        <w:spacing w:after="0" w:line="240" w:lineRule="auto"/>
      </w:pPr>
      <w:r>
        <w:separator/>
      </w:r>
    </w:p>
  </w:footnote>
  <w:footnote w:type="continuationSeparator" w:id="0">
    <w:p w:rsidR="0071337D" w:rsidRDefault="0071337D" w:rsidP="00627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8439114"/>
      <w:docPartObj>
        <w:docPartGallery w:val="Page Numbers (Top of Page)"/>
        <w:docPartUnique/>
      </w:docPartObj>
    </w:sdtPr>
    <w:sdtContent>
      <w:p w:rsidR="005319E2" w:rsidRDefault="005319E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25E">
          <w:rPr>
            <w:noProof/>
          </w:rPr>
          <w:t>2</w:t>
        </w:r>
        <w:r>
          <w:fldChar w:fldCharType="end"/>
        </w:r>
      </w:p>
    </w:sdtContent>
  </w:sdt>
  <w:p w:rsidR="005319E2" w:rsidRDefault="005319E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10AE"/>
    <w:multiLevelType w:val="hybridMultilevel"/>
    <w:tmpl w:val="4EDCE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307D2"/>
    <w:multiLevelType w:val="hybridMultilevel"/>
    <w:tmpl w:val="89620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B037B"/>
    <w:multiLevelType w:val="hybridMultilevel"/>
    <w:tmpl w:val="72A6A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B1"/>
    <w:rsid w:val="00032F3C"/>
    <w:rsid w:val="000632CF"/>
    <w:rsid w:val="0008739B"/>
    <w:rsid w:val="000B04C0"/>
    <w:rsid w:val="002B2FF0"/>
    <w:rsid w:val="002B36AA"/>
    <w:rsid w:val="003F35C6"/>
    <w:rsid w:val="005319E2"/>
    <w:rsid w:val="00592632"/>
    <w:rsid w:val="00627FB1"/>
    <w:rsid w:val="00646CD3"/>
    <w:rsid w:val="0071337D"/>
    <w:rsid w:val="0084086F"/>
    <w:rsid w:val="00876093"/>
    <w:rsid w:val="008C1144"/>
    <w:rsid w:val="008E3E79"/>
    <w:rsid w:val="009271B6"/>
    <w:rsid w:val="009F4D94"/>
    <w:rsid w:val="00A73DF6"/>
    <w:rsid w:val="00A82E46"/>
    <w:rsid w:val="00B53EC3"/>
    <w:rsid w:val="00C0395C"/>
    <w:rsid w:val="00C0425A"/>
    <w:rsid w:val="00C70117"/>
    <w:rsid w:val="00C91AA6"/>
    <w:rsid w:val="00D40E54"/>
    <w:rsid w:val="00E26005"/>
    <w:rsid w:val="00EA425E"/>
    <w:rsid w:val="00F0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3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27F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2C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Информблок"/>
    <w:basedOn w:val="a0"/>
    <w:rsid w:val="00C0425A"/>
    <w:rPr>
      <w:i/>
    </w:rPr>
  </w:style>
  <w:style w:type="paragraph" w:customStyle="1" w:styleId="a4">
    <w:name w:val="Итоговая информация"/>
    <w:basedOn w:val="a"/>
    <w:rsid w:val="00C0425A"/>
    <w:pPr>
      <w:tabs>
        <w:tab w:val="left" w:pos="1134"/>
        <w:tab w:val="right" w:pos="9072"/>
      </w:tabs>
      <w:spacing w:line="360" w:lineRule="auto"/>
      <w:jc w:val="both"/>
    </w:pPr>
    <w:rPr>
      <w:rFonts w:eastAsia="Times New Roman"/>
      <w:sz w:val="28"/>
      <w:szCs w:val="20"/>
      <w:lang w:val="en-US"/>
    </w:rPr>
  </w:style>
  <w:style w:type="paragraph" w:customStyle="1" w:styleId="a5">
    <w:name w:val="Название таблицы"/>
    <w:basedOn w:val="a"/>
    <w:next w:val="a"/>
    <w:rsid w:val="00C0425A"/>
    <w:pPr>
      <w:spacing w:line="360" w:lineRule="auto"/>
      <w:jc w:val="center"/>
    </w:pPr>
    <w:rPr>
      <w:rFonts w:eastAsia="Times New Roman"/>
      <w:sz w:val="28"/>
      <w:szCs w:val="20"/>
    </w:rPr>
  </w:style>
  <w:style w:type="paragraph" w:customStyle="1" w:styleId="a6">
    <w:name w:val="Подпись к рисунку"/>
    <w:basedOn w:val="a"/>
    <w:rsid w:val="00C0425A"/>
    <w:pPr>
      <w:keepLines/>
      <w:suppressAutoHyphens/>
      <w:spacing w:after="360" w:line="360" w:lineRule="auto"/>
      <w:jc w:val="center"/>
    </w:pPr>
    <w:rPr>
      <w:rFonts w:eastAsia="Times New Roman"/>
      <w:szCs w:val="20"/>
    </w:rPr>
  </w:style>
  <w:style w:type="paragraph" w:customStyle="1" w:styleId="a7">
    <w:name w:val="Подпись к таблице"/>
    <w:basedOn w:val="a"/>
    <w:rsid w:val="00C0425A"/>
    <w:pPr>
      <w:spacing w:line="360" w:lineRule="auto"/>
      <w:jc w:val="right"/>
    </w:pPr>
    <w:rPr>
      <w:rFonts w:eastAsia="Times New Roman"/>
      <w:sz w:val="28"/>
      <w:szCs w:val="20"/>
    </w:rPr>
  </w:style>
  <w:style w:type="paragraph" w:customStyle="1" w:styleId="a8">
    <w:name w:val="Экспликация"/>
    <w:basedOn w:val="a"/>
    <w:next w:val="a"/>
    <w:rsid w:val="00C0425A"/>
    <w:pPr>
      <w:tabs>
        <w:tab w:val="left" w:pos="1276"/>
      </w:tabs>
      <w:spacing w:line="360" w:lineRule="auto"/>
      <w:ind w:left="907"/>
      <w:jc w:val="both"/>
    </w:pPr>
    <w:rPr>
      <w:rFonts w:eastAsia="Times New Roman"/>
      <w:sz w:val="20"/>
      <w:szCs w:val="20"/>
      <w:lang w:val="en-US"/>
    </w:rPr>
  </w:style>
  <w:style w:type="character" w:customStyle="1" w:styleId="30">
    <w:name w:val="Заголовок 3 Знак"/>
    <w:link w:val="3"/>
    <w:uiPriority w:val="9"/>
    <w:semiHidden/>
    <w:rsid w:val="000632C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9">
    <w:name w:val="No Spacing"/>
    <w:uiPriority w:val="1"/>
    <w:qFormat/>
    <w:rsid w:val="00592632"/>
    <w:rPr>
      <w:sz w:val="22"/>
      <w:szCs w:val="22"/>
    </w:rPr>
  </w:style>
  <w:style w:type="paragraph" w:styleId="aa">
    <w:name w:val="List Paragraph"/>
    <w:basedOn w:val="a"/>
    <w:link w:val="ab"/>
    <w:uiPriority w:val="34"/>
    <w:qFormat/>
    <w:rsid w:val="00592632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rsid w:val="000632CF"/>
    <w:rPr>
      <w:sz w:val="22"/>
      <w:szCs w:val="22"/>
    </w:rPr>
  </w:style>
  <w:style w:type="character" w:styleId="ac">
    <w:name w:val="Book Title"/>
    <w:uiPriority w:val="33"/>
    <w:qFormat/>
    <w:rsid w:val="00592632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uiPriority w:val="9"/>
    <w:rsid w:val="00627F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62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27FB1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62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27FB1"/>
    <w:rPr>
      <w:sz w:val="22"/>
      <w:szCs w:val="22"/>
    </w:rPr>
  </w:style>
  <w:style w:type="paragraph" w:customStyle="1" w:styleId="Default">
    <w:name w:val="Default"/>
    <w:rsid w:val="008760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3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27F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2C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Информблок"/>
    <w:basedOn w:val="a0"/>
    <w:rsid w:val="00C0425A"/>
    <w:rPr>
      <w:i/>
    </w:rPr>
  </w:style>
  <w:style w:type="paragraph" w:customStyle="1" w:styleId="a4">
    <w:name w:val="Итоговая информация"/>
    <w:basedOn w:val="a"/>
    <w:rsid w:val="00C0425A"/>
    <w:pPr>
      <w:tabs>
        <w:tab w:val="left" w:pos="1134"/>
        <w:tab w:val="right" w:pos="9072"/>
      </w:tabs>
      <w:spacing w:line="360" w:lineRule="auto"/>
      <w:jc w:val="both"/>
    </w:pPr>
    <w:rPr>
      <w:rFonts w:eastAsia="Times New Roman"/>
      <w:sz w:val="28"/>
      <w:szCs w:val="20"/>
      <w:lang w:val="en-US"/>
    </w:rPr>
  </w:style>
  <w:style w:type="paragraph" w:customStyle="1" w:styleId="a5">
    <w:name w:val="Название таблицы"/>
    <w:basedOn w:val="a"/>
    <w:next w:val="a"/>
    <w:rsid w:val="00C0425A"/>
    <w:pPr>
      <w:spacing w:line="360" w:lineRule="auto"/>
      <w:jc w:val="center"/>
    </w:pPr>
    <w:rPr>
      <w:rFonts w:eastAsia="Times New Roman"/>
      <w:sz w:val="28"/>
      <w:szCs w:val="20"/>
    </w:rPr>
  </w:style>
  <w:style w:type="paragraph" w:customStyle="1" w:styleId="a6">
    <w:name w:val="Подпись к рисунку"/>
    <w:basedOn w:val="a"/>
    <w:rsid w:val="00C0425A"/>
    <w:pPr>
      <w:keepLines/>
      <w:suppressAutoHyphens/>
      <w:spacing w:after="360" w:line="360" w:lineRule="auto"/>
      <w:jc w:val="center"/>
    </w:pPr>
    <w:rPr>
      <w:rFonts w:eastAsia="Times New Roman"/>
      <w:szCs w:val="20"/>
    </w:rPr>
  </w:style>
  <w:style w:type="paragraph" w:customStyle="1" w:styleId="a7">
    <w:name w:val="Подпись к таблице"/>
    <w:basedOn w:val="a"/>
    <w:rsid w:val="00C0425A"/>
    <w:pPr>
      <w:spacing w:line="360" w:lineRule="auto"/>
      <w:jc w:val="right"/>
    </w:pPr>
    <w:rPr>
      <w:rFonts w:eastAsia="Times New Roman"/>
      <w:sz w:val="28"/>
      <w:szCs w:val="20"/>
    </w:rPr>
  </w:style>
  <w:style w:type="paragraph" w:customStyle="1" w:styleId="a8">
    <w:name w:val="Экспликация"/>
    <w:basedOn w:val="a"/>
    <w:next w:val="a"/>
    <w:rsid w:val="00C0425A"/>
    <w:pPr>
      <w:tabs>
        <w:tab w:val="left" w:pos="1276"/>
      </w:tabs>
      <w:spacing w:line="360" w:lineRule="auto"/>
      <w:ind w:left="907"/>
      <w:jc w:val="both"/>
    </w:pPr>
    <w:rPr>
      <w:rFonts w:eastAsia="Times New Roman"/>
      <w:sz w:val="20"/>
      <w:szCs w:val="20"/>
      <w:lang w:val="en-US"/>
    </w:rPr>
  </w:style>
  <w:style w:type="character" w:customStyle="1" w:styleId="30">
    <w:name w:val="Заголовок 3 Знак"/>
    <w:link w:val="3"/>
    <w:uiPriority w:val="9"/>
    <w:semiHidden/>
    <w:rsid w:val="000632C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9">
    <w:name w:val="No Spacing"/>
    <w:uiPriority w:val="1"/>
    <w:qFormat/>
    <w:rsid w:val="00592632"/>
    <w:rPr>
      <w:sz w:val="22"/>
      <w:szCs w:val="22"/>
    </w:rPr>
  </w:style>
  <w:style w:type="paragraph" w:styleId="aa">
    <w:name w:val="List Paragraph"/>
    <w:basedOn w:val="a"/>
    <w:link w:val="ab"/>
    <w:uiPriority w:val="34"/>
    <w:qFormat/>
    <w:rsid w:val="00592632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rsid w:val="000632CF"/>
    <w:rPr>
      <w:sz w:val="22"/>
      <w:szCs w:val="22"/>
    </w:rPr>
  </w:style>
  <w:style w:type="character" w:styleId="ac">
    <w:name w:val="Book Title"/>
    <w:uiPriority w:val="33"/>
    <w:qFormat/>
    <w:rsid w:val="00592632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uiPriority w:val="9"/>
    <w:rsid w:val="00627F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62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27FB1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62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27FB1"/>
    <w:rPr>
      <w:sz w:val="22"/>
      <w:szCs w:val="22"/>
    </w:rPr>
  </w:style>
  <w:style w:type="paragraph" w:customStyle="1" w:styleId="Default">
    <w:name w:val="Default"/>
    <w:rsid w:val="008760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ortalsg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rtalsg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pi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5040</Words>
  <Characters>28734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Информатизация образования: основные понятия</dc:title>
  <dc:subject/>
  <dc:creator>portalsga.ru</dc:creator>
  <cp:keywords>информатизация образования </cp:keywords>
  <dc:description>Информатизация образования – это процесс обеспечения сферы образования методологией и практикой разработки и оптимального использования информационных технологий, ориентированных на реализацию психолого-педагогических целей обучения, воспитания.</dc:description>
  <cp:lastModifiedBy>Viktor</cp:lastModifiedBy>
  <cp:revision>8</cp:revision>
  <dcterms:created xsi:type="dcterms:W3CDTF">2017-08-09T11:06:00Z</dcterms:created>
  <dcterms:modified xsi:type="dcterms:W3CDTF">2017-08-09T11:09:00Z</dcterms:modified>
</cp:coreProperties>
</file>