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1C4BBE08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ОЫТ РЕШЕНИЯ».</w:t>
      </w:r>
    </w:p>
    <w:p w14:paraId="1F0CB14E" w14:textId="6582A34C" w:rsidR="00751B8A" w:rsidRDefault="00E821A5" w:rsidP="00751B8A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751B8A">
        <w:rPr>
          <w:rFonts w:ascii="Times New Roman" w:hAnsi="Times New Roman"/>
          <w:b/>
          <w:color w:val="002060"/>
        </w:rPr>
        <w:t xml:space="preserve">СЕМИНАР </w:t>
      </w:r>
      <w:r w:rsidRPr="00751B8A">
        <w:rPr>
          <w:rFonts w:ascii="Times New Roman" w:hAnsi="Times New Roman"/>
          <w:b/>
          <w:color w:val="002060"/>
          <w:sz w:val="26"/>
          <w:szCs w:val="26"/>
        </w:rPr>
        <w:t>№ 3</w:t>
      </w:r>
      <w:r w:rsidR="00C66078">
        <w:rPr>
          <w:rFonts w:ascii="Times New Roman" w:hAnsi="Times New Roman"/>
          <w:b/>
          <w:color w:val="002060"/>
          <w:sz w:val="26"/>
          <w:szCs w:val="26"/>
        </w:rPr>
        <w:t>8</w:t>
      </w:r>
      <w:r w:rsidRPr="00751B8A">
        <w:rPr>
          <w:rFonts w:ascii="Times New Roman" w:hAnsi="Times New Roman"/>
          <w:b/>
          <w:color w:val="002060"/>
          <w:sz w:val="26"/>
          <w:szCs w:val="26"/>
        </w:rPr>
        <w:t>:</w:t>
      </w:r>
    </w:p>
    <w:p w14:paraId="0CB709C8" w14:textId="63E7647F" w:rsidR="00E821A5" w:rsidRPr="00751B8A" w:rsidRDefault="00E821A5" w:rsidP="00751B8A">
      <w:pPr>
        <w:tabs>
          <w:tab w:val="left" w:pos="567"/>
        </w:tabs>
        <w:spacing w:after="0" w:line="240" w:lineRule="auto"/>
        <w:ind w:left="-709" w:right="141" w:firstLine="709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751B8A">
        <w:rPr>
          <w:rFonts w:ascii="Times New Roman" w:hAnsi="Times New Roman"/>
          <w:bCs/>
          <w:color w:val="002060"/>
          <w:sz w:val="28"/>
          <w:szCs w:val="28"/>
        </w:rPr>
        <w:t>«</w:t>
      </w:r>
      <w:bookmarkStart w:id="1" w:name="_GoBack"/>
      <w:r w:rsidRPr="00751B8A">
        <w:rPr>
          <w:rFonts w:ascii="Times New Roman" w:hAnsi="Times New Roman"/>
          <w:bCs/>
          <w:color w:val="002060"/>
          <w:sz w:val="28"/>
          <w:szCs w:val="28"/>
        </w:rPr>
        <w:t>Цифров</w:t>
      </w:r>
      <w:r w:rsidR="00D46F5B" w:rsidRPr="00751B8A">
        <w:rPr>
          <w:rFonts w:ascii="Times New Roman" w:hAnsi="Times New Roman"/>
          <w:bCs/>
          <w:color w:val="002060"/>
          <w:sz w:val="28"/>
          <w:szCs w:val="28"/>
        </w:rPr>
        <w:t xml:space="preserve">ая трансформация </w:t>
      </w:r>
      <w:r w:rsidR="00B45281" w:rsidRPr="00751B8A">
        <w:rPr>
          <w:rFonts w:ascii="Times New Roman" w:hAnsi="Times New Roman"/>
          <w:bCs/>
          <w:color w:val="002060"/>
          <w:sz w:val="28"/>
          <w:szCs w:val="28"/>
        </w:rPr>
        <w:t>образовани</w:t>
      </w:r>
      <w:r w:rsidR="00677055" w:rsidRPr="00751B8A">
        <w:rPr>
          <w:rFonts w:ascii="Times New Roman" w:hAnsi="Times New Roman"/>
          <w:bCs/>
          <w:color w:val="002060"/>
          <w:sz w:val="28"/>
          <w:szCs w:val="28"/>
        </w:rPr>
        <w:t>я</w:t>
      </w:r>
      <w:r w:rsidR="00073553" w:rsidRPr="00751B8A">
        <w:rPr>
          <w:rFonts w:ascii="Times New Roman" w:hAnsi="Times New Roman"/>
          <w:bCs/>
          <w:color w:val="002060"/>
          <w:sz w:val="28"/>
          <w:szCs w:val="28"/>
        </w:rPr>
        <w:t xml:space="preserve">: </w:t>
      </w:r>
      <w:r w:rsidR="00DB0267" w:rsidRPr="00751B8A">
        <w:rPr>
          <w:rFonts w:ascii="Times New Roman" w:hAnsi="Times New Roman"/>
          <w:bCs/>
          <w:color w:val="002060"/>
          <w:sz w:val="28"/>
          <w:szCs w:val="28"/>
        </w:rPr>
        <w:t>инновации и особенности в деятельности педагогических работников и образовательных организаций</w:t>
      </w:r>
      <w:bookmarkEnd w:id="1"/>
      <w:r w:rsidRPr="00751B8A">
        <w:rPr>
          <w:rFonts w:ascii="Times New Roman" w:hAnsi="Times New Roman"/>
          <w:bCs/>
          <w:color w:val="002060"/>
          <w:sz w:val="28"/>
          <w:szCs w:val="28"/>
        </w:rPr>
        <w:t>»</w:t>
      </w:r>
    </w:p>
    <w:p w14:paraId="265555EB" w14:textId="77777777" w:rsidR="00E821A5" w:rsidRPr="00233755" w:rsidRDefault="00E821A5" w:rsidP="00DB0267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ауд.352</w:t>
      </w:r>
    </w:p>
    <w:p w14:paraId="32CDDE94" w14:textId="7A102677" w:rsidR="00E821A5" w:rsidRPr="00233755" w:rsidRDefault="00751B8A" w:rsidP="00DB0267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21 сентября 2021</w:t>
      </w:r>
      <w:r w:rsidR="00E821A5" w:rsidRPr="00233755">
        <w:rPr>
          <w:rFonts w:ascii="Times New Roman" w:hAnsi="Times New Roman"/>
          <w:bCs/>
          <w:sz w:val="27"/>
          <w:szCs w:val="27"/>
        </w:rPr>
        <w:t xml:space="preserve"> 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3B474E50" w:rsidR="00E821A5" w:rsidRPr="00DB0267" w:rsidRDefault="00E821A5" w:rsidP="00DB026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B0267">
        <w:rPr>
          <w:rFonts w:ascii="Times New Roman" w:hAnsi="Times New Roman"/>
          <w:b/>
          <w:sz w:val="24"/>
          <w:szCs w:val="24"/>
        </w:rPr>
        <w:t>ДОКЛАДЫ:</w:t>
      </w:r>
    </w:p>
    <w:p w14:paraId="0C50628F" w14:textId="4D06F756" w:rsidR="00452CE3" w:rsidRPr="00646F11" w:rsidRDefault="00D46F5B" w:rsidP="00DB0267">
      <w:pPr>
        <w:pStyle w:val="228bf8a64b8551e1mso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7"/>
          <w:szCs w:val="27"/>
        </w:rPr>
      </w:pPr>
      <w:r w:rsidRPr="00646F11">
        <w:rPr>
          <w:rStyle w:val="a5"/>
          <w:bCs/>
          <w:sz w:val="27"/>
          <w:szCs w:val="27"/>
        </w:rPr>
        <w:t>1</w:t>
      </w:r>
      <w:r w:rsidR="00E821A5" w:rsidRPr="00646F11">
        <w:rPr>
          <w:rStyle w:val="a5"/>
          <w:bCs/>
          <w:sz w:val="27"/>
          <w:szCs w:val="27"/>
        </w:rPr>
        <w:t>.</w:t>
      </w:r>
      <w:r w:rsidR="00677055" w:rsidRPr="00646F11">
        <w:rPr>
          <w:rStyle w:val="a5"/>
          <w:bCs/>
          <w:sz w:val="27"/>
          <w:szCs w:val="27"/>
        </w:rPr>
        <w:t xml:space="preserve"> </w:t>
      </w:r>
      <w:r w:rsidR="00452CE3" w:rsidRPr="00646F11">
        <w:rPr>
          <w:b/>
          <w:bCs/>
          <w:color w:val="000000"/>
          <w:sz w:val="27"/>
          <w:szCs w:val="27"/>
        </w:rPr>
        <w:t>Скафа Елена Ивановна</w:t>
      </w:r>
      <w:r w:rsidR="004F1515" w:rsidRPr="00646F11">
        <w:rPr>
          <w:b/>
          <w:bCs/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‒</w:t>
      </w:r>
      <w:r w:rsidR="004F1515" w:rsidRPr="00646F11">
        <w:rPr>
          <w:b/>
          <w:bCs/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д.пед.н., профессор, действ. член АИО, ГОУ ВПО «Донецкий национальный университет», проректор по научно-методической и учебной работе, зав. кафедрой высшей математики и методики преподавания математики. Контакты:</w:t>
      </w:r>
      <w:r w:rsidR="002B423E">
        <w:rPr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</w:rPr>
        <w:t>+ 38 071 381 08 09,</w:t>
      </w:r>
      <w:r w:rsidR="004F1515" w:rsidRPr="00646F11">
        <w:rPr>
          <w:color w:val="000000"/>
          <w:sz w:val="27"/>
          <w:szCs w:val="27"/>
        </w:rPr>
        <w:t xml:space="preserve"> </w:t>
      </w:r>
      <w:r w:rsidR="00452CE3" w:rsidRPr="00646F11">
        <w:rPr>
          <w:color w:val="000000"/>
          <w:sz w:val="27"/>
          <w:szCs w:val="27"/>
          <w:lang w:val="en-US"/>
        </w:rPr>
        <w:t>e</w:t>
      </w:r>
      <w:r w:rsidR="00452CE3" w:rsidRPr="00646F11">
        <w:rPr>
          <w:color w:val="000000"/>
          <w:sz w:val="27"/>
          <w:szCs w:val="27"/>
        </w:rPr>
        <w:t>-</w:t>
      </w:r>
      <w:r w:rsidR="00452CE3" w:rsidRPr="00646F11">
        <w:rPr>
          <w:color w:val="000000"/>
          <w:sz w:val="27"/>
          <w:szCs w:val="27"/>
          <w:lang w:val="en-US"/>
        </w:rPr>
        <w:t>mail</w:t>
      </w:r>
      <w:r w:rsidR="00452CE3" w:rsidRPr="00646F11">
        <w:rPr>
          <w:color w:val="000000"/>
          <w:sz w:val="27"/>
          <w:szCs w:val="27"/>
        </w:rPr>
        <w:t>:</w:t>
      </w:r>
      <w:r w:rsidR="004F1515" w:rsidRPr="00646F11">
        <w:rPr>
          <w:color w:val="000000"/>
          <w:sz w:val="27"/>
          <w:szCs w:val="27"/>
        </w:rPr>
        <w:t xml:space="preserve"> </w:t>
      </w:r>
      <w:hyperlink r:id="rId5" w:history="1">
        <w:r w:rsidR="004F1515" w:rsidRPr="00646F11">
          <w:rPr>
            <w:rStyle w:val="a3"/>
            <w:color w:val="auto"/>
            <w:sz w:val="27"/>
            <w:szCs w:val="27"/>
            <w:u w:val="none"/>
          </w:rPr>
          <w:t>e.skafa@donnu.ru</w:t>
        </w:r>
      </w:hyperlink>
    </w:p>
    <w:p w14:paraId="02E1C1CC" w14:textId="7D435F1E" w:rsidR="00452CE3" w:rsidRPr="00646F11" w:rsidRDefault="00452CE3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«Инновационные подходы к управлению проектно-эвристической деятельностью будущего учителя математики в контексте цифровой дидактики»,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1842C9F" w14:textId="7E00141F" w:rsidR="00EC423C" w:rsidRPr="00646F11" w:rsidRDefault="004F1515" w:rsidP="00DB026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>2</w:t>
      </w:r>
      <w:r w:rsidR="00E821A5"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Гнездилов Геннадий </w:t>
      </w:r>
      <w:proofErr w:type="gramStart"/>
      <w:r w:rsidR="00051553" w:rsidRP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Валентинович</w:t>
      </w:r>
      <w:r w:rsid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46F11">
        <w:rPr>
          <w:rFonts w:ascii="Times New Roman" w:hAnsi="Times New Roman" w:cs="Times New Roman"/>
          <w:b/>
          <w:bCs/>
          <w:color w:val="000000"/>
          <w:sz w:val="27"/>
          <w:szCs w:val="27"/>
        </w:rPr>
        <w:sym w:font="Symbol" w:char="F02D"/>
      </w:r>
      <w:r w:rsidR="00EC423C" w:rsidRPr="00646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="00051553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</w:t>
      </w:r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</w:t>
      </w:r>
      <w:proofErr w:type="spellEnd"/>
      <w:r w:rsidR="00EF5F0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proofErr w:type="gramEnd"/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профессор, </w:t>
      </w:r>
      <w:r w:rsidR="00056688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главный научный сотрудник Открытого университет</w:t>
      </w:r>
      <w:r w:rsidR="002B423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 экономики, управления и права. </w:t>
      </w:r>
      <w:r w:rsidR="00056688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B423E" w:rsidRPr="002B423E">
        <w:rPr>
          <w:rFonts w:ascii="Times New Roman" w:hAnsi="Times New Roman" w:cs="Times New Roman"/>
          <w:color w:val="000000"/>
          <w:sz w:val="27"/>
          <w:szCs w:val="27"/>
        </w:rPr>
        <w:t>Контакты:</w:t>
      </w:r>
      <w:r w:rsidR="002B423E">
        <w:rPr>
          <w:color w:val="000000"/>
          <w:sz w:val="27"/>
          <w:szCs w:val="27"/>
        </w:rPr>
        <w:t xml:space="preserve"> 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+7(916)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112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-8</w:t>
      </w:r>
      <w:r w:rsidR="00056688" w:rsidRPr="00646F11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C423C" w:rsidRPr="00646F11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C423C" w:rsidRPr="00646F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bookmarkStart w:id="2" w:name="_Hlk69400419"/>
      <w:r w:rsidR="00EC423C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EC423C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EC423C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EC423C" w:rsidRPr="00646F11">
        <w:rPr>
          <w:rFonts w:ascii="Times New Roman" w:hAnsi="Times New Roman" w:cs="Times New Roman"/>
          <w:bCs/>
          <w:sz w:val="27"/>
          <w:szCs w:val="27"/>
        </w:rPr>
        <w:t xml:space="preserve">: </w:t>
      </w:r>
      <w:bookmarkEnd w:id="2"/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begin"/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 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HYPERLINK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 "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mailto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>: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instrText>gg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nezdilov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@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mail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.</w:instrTex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ru</w:instrText>
      </w:r>
      <w:r w:rsidR="00056688" w:rsidRPr="00646F11">
        <w:rPr>
          <w:rFonts w:ascii="Times New Roman" w:hAnsi="Times New Roman" w:cs="Times New Roman"/>
          <w:sz w:val="27"/>
          <w:szCs w:val="27"/>
        </w:rPr>
        <w:instrText xml:space="preserve">" </w:instrText>
      </w:r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separate"/>
      </w:r>
      <w:r w:rsidR="00056688" w:rsidRPr="00646F11">
        <w:rPr>
          <w:rStyle w:val="a3"/>
          <w:color w:val="auto"/>
          <w:sz w:val="27"/>
          <w:szCs w:val="27"/>
          <w:u w:val="none"/>
          <w:lang w:val="en-US"/>
        </w:rPr>
        <w:t>gg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nezdilov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t>@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mail</w:t>
      </w:r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  <w:proofErr w:type="spellStart"/>
      <w:r w:rsidR="00056688" w:rsidRPr="00646F11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ru</w:t>
      </w:r>
      <w:proofErr w:type="spellEnd"/>
      <w:r w:rsidR="00056688" w:rsidRPr="00646F11">
        <w:rPr>
          <w:rFonts w:ascii="Times New Roman" w:hAnsi="Times New Roman" w:cs="Times New Roman"/>
          <w:sz w:val="27"/>
          <w:szCs w:val="27"/>
          <w:lang w:val="en-US"/>
        </w:rPr>
        <w:fldChar w:fldCharType="end"/>
      </w:r>
    </w:p>
    <w:p w14:paraId="3D540581" w14:textId="1C53E7D1" w:rsidR="00A6213B" w:rsidRPr="00646F11" w:rsidRDefault="00A6213B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Hlk69400087"/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bookmarkEnd w:id="3"/>
      <w:r w:rsidR="005041F8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bookmarkStart w:id="4" w:name="_Hlk64280276"/>
      <w:r w:rsidR="005041F8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использования теории поэтапного формирования умственных действий П.Я. Гальперина в дистанционном обучении</w:t>
      </w:r>
      <w:bookmarkEnd w:id="4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="00DA49E4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953908" w14:textId="339D698E" w:rsidR="0066390D" w:rsidRPr="00646F11" w:rsidRDefault="004F1515" w:rsidP="00DB0267">
      <w:p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>3</w:t>
      </w:r>
      <w:r w:rsidR="000E36A6" w:rsidRPr="00646F11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646F11">
        <w:rPr>
          <w:rFonts w:ascii="Times New Roman" w:hAnsi="Times New Roman" w:cs="Times New Roman"/>
          <w:b/>
          <w:bCs/>
          <w:sz w:val="27"/>
          <w:szCs w:val="27"/>
        </w:rPr>
        <w:t xml:space="preserve">Гостев Александр </w:t>
      </w:r>
      <w:proofErr w:type="gramStart"/>
      <w:r w:rsidR="00051553" w:rsidRPr="00646F11">
        <w:rPr>
          <w:rFonts w:ascii="Times New Roman" w:hAnsi="Times New Roman" w:cs="Times New Roman"/>
          <w:b/>
          <w:bCs/>
          <w:sz w:val="27"/>
          <w:szCs w:val="27"/>
        </w:rPr>
        <w:t xml:space="preserve">Николаевич </w:t>
      </w:r>
      <w:r w:rsidR="00EF5F03">
        <w:rPr>
          <w:rFonts w:ascii="Times New Roman" w:hAnsi="Times New Roman" w:cs="Times New Roman"/>
          <w:b/>
          <w:bCs/>
          <w:sz w:val="27"/>
          <w:szCs w:val="27"/>
        </w:rPr>
        <w:sym w:font="Symbol" w:char="F02D"/>
      </w:r>
      <w:r w:rsidR="00EF5F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51553" w:rsidRPr="00646F11">
        <w:rPr>
          <w:rFonts w:ascii="Times New Roman" w:hAnsi="Times New Roman" w:cs="Times New Roman"/>
          <w:sz w:val="27"/>
          <w:szCs w:val="27"/>
        </w:rPr>
        <w:t>д.с</w:t>
      </w:r>
      <w:r w:rsidR="00EF5F03">
        <w:rPr>
          <w:rFonts w:ascii="Times New Roman" w:hAnsi="Times New Roman" w:cs="Times New Roman"/>
          <w:sz w:val="27"/>
          <w:szCs w:val="27"/>
        </w:rPr>
        <w:t>о</w:t>
      </w:r>
      <w:r w:rsidR="00051553" w:rsidRPr="00646F11">
        <w:rPr>
          <w:rFonts w:ascii="Times New Roman" w:hAnsi="Times New Roman" w:cs="Times New Roman"/>
          <w:sz w:val="27"/>
          <w:szCs w:val="27"/>
        </w:rPr>
        <w:t>ц.н</w:t>
      </w:r>
      <w:proofErr w:type="spellEnd"/>
      <w:r w:rsidR="00051553" w:rsidRPr="00646F1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0E36A6" w:rsidRPr="00646F11">
        <w:rPr>
          <w:rFonts w:ascii="Times New Roman" w:hAnsi="Times New Roman" w:cs="Times New Roman"/>
          <w:sz w:val="27"/>
          <w:szCs w:val="27"/>
        </w:rPr>
        <w:t xml:space="preserve">, </w:t>
      </w:r>
      <w:r w:rsidR="005C2DBA" w:rsidRPr="00646F11">
        <w:rPr>
          <w:rFonts w:ascii="Times New Roman" w:hAnsi="Times New Roman" w:cs="Times New Roman"/>
          <w:sz w:val="27"/>
          <w:szCs w:val="27"/>
        </w:rPr>
        <w:t xml:space="preserve">профессор, </w:t>
      </w:r>
      <w:r w:rsidR="000E36A6" w:rsidRPr="00646F11">
        <w:rPr>
          <w:rFonts w:ascii="Times New Roman" w:hAnsi="Times New Roman" w:cs="Times New Roman"/>
          <w:sz w:val="27"/>
          <w:szCs w:val="27"/>
        </w:rPr>
        <w:t xml:space="preserve">профессор </w:t>
      </w:r>
      <w:r w:rsidR="0066390D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кафедры теории и методологии государственного управления Академии управления МВД России.</w:t>
      </w:r>
      <w:r w:rsidR="005C2DBA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423E" w:rsidRPr="002B4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Контакты: </w:t>
      </w:r>
      <w:r w:rsidR="0066390D" w:rsidRPr="00646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+7 9036249673, </w:t>
      </w:r>
      <w:r w:rsidR="0066390D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66390D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66390D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66390D" w:rsidRPr="00646F11">
        <w:rPr>
          <w:rFonts w:ascii="Times New Roman" w:hAnsi="Times New Roman" w:cs="Times New Roman"/>
          <w:bCs/>
          <w:sz w:val="27"/>
          <w:szCs w:val="27"/>
        </w:rPr>
        <w:t>:</w:t>
      </w:r>
      <w:r w:rsidR="0066390D" w:rsidRPr="00646F1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gostevan@inbox.ru</w:t>
      </w:r>
    </w:p>
    <w:p w14:paraId="0C6A0121" w14:textId="18CE2502" w:rsidR="0066390D" w:rsidRPr="00646F11" w:rsidRDefault="0066390D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_Hlk82455680"/>
      <w:r w:rsidRPr="00646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5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«Системные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конфликтогены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непрерывного обучения сотрудников полиции с применением дистанционных технологий: социологический аспект»</w:t>
      </w:r>
      <w:r w:rsidR="00DA49E4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526FCB" w14:textId="12A68F4E" w:rsidR="0082088A" w:rsidRPr="00646F11" w:rsidRDefault="004F1515" w:rsidP="00DB026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82088A" w:rsidRPr="002024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Касторнова Василина Анатольевна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пед.н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доцент, доктор философии PhD в области информатизации образования, старший научный сотрудник лаборатории научной экспертизы проектов и программ ФГБНУ «Институт стра</w:t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тегии развития образования РАО». 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B423E" w:rsidRPr="002B4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Контакты: </w:t>
      </w:r>
      <w:r w:rsidR="0082088A" w:rsidRPr="00646F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8-916-643-62-59,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088A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>-</w:t>
      </w:r>
      <w:r w:rsidR="0082088A" w:rsidRPr="00646F11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82088A" w:rsidRPr="00646F11">
        <w:rPr>
          <w:rFonts w:ascii="Times New Roman" w:hAnsi="Times New Roman" w:cs="Times New Roman"/>
          <w:bCs/>
          <w:sz w:val="27"/>
          <w:szCs w:val="27"/>
        </w:rPr>
        <w:t xml:space="preserve">: </w:t>
      </w:r>
      <w:hyperlink r:id="rId6" w:tgtFrame="_blank" w:history="1">
        <w:r w:rsidR="0082088A" w:rsidRPr="00646F1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Kastornova_vasya@mail.ru</w:t>
        </w:r>
      </w:hyperlink>
    </w:p>
    <w:p w14:paraId="625100B5" w14:textId="19936B94" w:rsidR="0082088A" w:rsidRPr="00646F11" w:rsidRDefault="0082088A" w:rsidP="00DB0267">
      <w:pPr>
        <w:pStyle w:val="a7"/>
        <w:shd w:val="clear" w:color="auto" w:fill="FFFFFF"/>
        <w:spacing w:after="195"/>
        <w:ind w:left="-709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646F11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 «</w:t>
      </w:r>
      <w:r w:rsidRPr="00646F11">
        <w:rPr>
          <w:rFonts w:eastAsia="Times New Roman"/>
          <w:color w:val="000000"/>
          <w:sz w:val="27"/>
          <w:szCs w:val="27"/>
          <w:lang w:eastAsia="ru-RU"/>
        </w:rPr>
        <w:t xml:space="preserve">Анализ опыта Франции в области использования цифровых технологий в деятельности образовательных организаций в условиях дистанционного обучения», </w:t>
      </w:r>
      <w:proofErr w:type="spellStart"/>
      <w:r w:rsidRPr="00646F11">
        <w:rPr>
          <w:rFonts w:eastAsia="Times New Roman"/>
          <w:color w:val="000000"/>
          <w:sz w:val="27"/>
          <w:szCs w:val="27"/>
          <w:lang w:eastAsia="ru-RU"/>
        </w:rPr>
        <w:t>дист</w:t>
      </w:r>
      <w:proofErr w:type="spellEnd"/>
      <w:r w:rsidRPr="00646F11">
        <w:rPr>
          <w:rFonts w:eastAsia="Times New Roman"/>
          <w:color w:val="000000"/>
          <w:sz w:val="27"/>
          <w:szCs w:val="27"/>
          <w:lang w:eastAsia="ru-RU"/>
        </w:rPr>
        <w:t>.</w:t>
      </w:r>
    </w:p>
    <w:bookmarkEnd w:id="0"/>
    <w:p w14:paraId="4C2B1582" w14:textId="1AD468A6" w:rsidR="00E821A5" w:rsidRPr="00646F11" w:rsidRDefault="002B423E" w:rsidP="002B423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              </w:t>
      </w:r>
      <w:r w:rsidR="00E821A5"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Руководители научных чтений:</w:t>
      </w:r>
    </w:p>
    <w:p w14:paraId="2BE4EBA7" w14:textId="253D61FA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Карпенко </w:t>
      </w:r>
      <w:proofErr w:type="gramStart"/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М.П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End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646F1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Русаков А.А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</w:p>
    <w:p w14:paraId="08312DD4" w14:textId="4A868231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Президент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Президент</w:t>
      </w:r>
      <w:proofErr w:type="spellEnd"/>
      <w:proofErr w:type="gramEnd"/>
    </w:p>
    <w:p w14:paraId="61B7CE6B" w14:textId="5B96FD76" w:rsidR="00E821A5" w:rsidRPr="00646F11" w:rsidRDefault="00E821A5" w:rsidP="00E8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наук,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End"/>
      <w:r w:rsidR="002B42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Академии информатизации образования</w:t>
      </w:r>
    </w:p>
    <w:p w14:paraId="6376C5BF" w14:textId="3EE474EF" w:rsidR="00E821A5" w:rsidRPr="00646F11" w:rsidRDefault="002B423E" w:rsidP="002B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д.т.н., профессор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821A5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д.п</w:t>
      </w:r>
      <w:r w:rsidR="00FB6ED1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ед</w:t>
      </w:r>
      <w:r w:rsidR="00E821A5" w:rsidRPr="00646F11">
        <w:rPr>
          <w:rFonts w:ascii="Times New Roman" w:eastAsia="Times New Roman" w:hAnsi="Times New Roman" w:cs="Times New Roman"/>
          <w:color w:val="000000"/>
          <w:sz w:val="27"/>
          <w:szCs w:val="27"/>
        </w:rPr>
        <w:t>.н., профессор</w:t>
      </w:r>
    </w:p>
    <w:p w14:paraId="457FCD4E" w14:textId="78C58903" w:rsidR="002B423E" w:rsidRDefault="00E821A5" w:rsidP="002B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b/>
          <w:sz w:val="27"/>
          <w:szCs w:val="27"/>
        </w:rPr>
        <w:t>Письменский Г.И.,</w:t>
      </w:r>
    </w:p>
    <w:p w14:paraId="2426B911" w14:textId="52F4148F" w:rsidR="001618A8" w:rsidRPr="00646F11" w:rsidRDefault="00E821A5" w:rsidP="002B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6F11">
        <w:rPr>
          <w:rFonts w:ascii="Times New Roman" w:eastAsia="Times New Roman" w:hAnsi="Times New Roman" w:cs="Times New Roman"/>
          <w:sz w:val="27"/>
          <w:szCs w:val="27"/>
        </w:rPr>
        <w:t>Главный ученый секретарь А</w:t>
      </w:r>
      <w:r w:rsidR="00DB0267" w:rsidRPr="00646F11">
        <w:rPr>
          <w:rFonts w:ascii="Times New Roman" w:eastAsia="Times New Roman" w:hAnsi="Times New Roman" w:cs="Times New Roman"/>
          <w:sz w:val="27"/>
          <w:szCs w:val="27"/>
        </w:rPr>
        <w:t>КН</w:t>
      </w:r>
      <w:r w:rsidRPr="00646F11">
        <w:rPr>
          <w:rFonts w:ascii="Times New Roman" w:eastAsia="Times New Roman" w:hAnsi="Times New Roman" w:cs="Times New Roman"/>
          <w:sz w:val="27"/>
          <w:szCs w:val="27"/>
        </w:rPr>
        <w:t>,</w:t>
      </w:r>
      <w:r w:rsidR="00DB0267" w:rsidRPr="00646F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46F11">
        <w:rPr>
          <w:rFonts w:ascii="Times New Roman" w:eastAsia="Times New Roman" w:hAnsi="Times New Roman" w:cs="Times New Roman"/>
          <w:sz w:val="27"/>
          <w:szCs w:val="27"/>
        </w:rPr>
        <w:t xml:space="preserve">д.и.н., </w:t>
      </w:r>
      <w:proofErr w:type="spellStart"/>
      <w:r w:rsidRPr="00646F11">
        <w:rPr>
          <w:rFonts w:ascii="Times New Roman" w:eastAsia="Times New Roman" w:hAnsi="Times New Roman" w:cs="Times New Roman"/>
          <w:sz w:val="27"/>
          <w:szCs w:val="27"/>
        </w:rPr>
        <w:t>д.в.н</w:t>
      </w:r>
      <w:proofErr w:type="spellEnd"/>
      <w:r w:rsidRPr="00646F11">
        <w:rPr>
          <w:rFonts w:ascii="Times New Roman" w:eastAsia="Times New Roman" w:hAnsi="Times New Roman" w:cs="Times New Roman"/>
          <w:sz w:val="27"/>
          <w:szCs w:val="27"/>
        </w:rPr>
        <w:t>, профессор</w:t>
      </w:r>
    </w:p>
    <w:sectPr w:rsidR="001618A8" w:rsidRPr="0064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107826"/>
    <w:rsid w:val="00133BF1"/>
    <w:rsid w:val="00144487"/>
    <w:rsid w:val="001618A8"/>
    <w:rsid w:val="00190BDA"/>
    <w:rsid w:val="001D6106"/>
    <w:rsid w:val="001F75A6"/>
    <w:rsid w:val="0020245E"/>
    <w:rsid w:val="00233755"/>
    <w:rsid w:val="002509B6"/>
    <w:rsid w:val="00250C8B"/>
    <w:rsid w:val="0025119C"/>
    <w:rsid w:val="00293A2E"/>
    <w:rsid w:val="002B423E"/>
    <w:rsid w:val="0038089A"/>
    <w:rsid w:val="003E5E0D"/>
    <w:rsid w:val="004351D9"/>
    <w:rsid w:val="00452CE3"/>
    <w:rsid w:val="004B3E7B"/>
    <w:rsid w:val="004F1515"/>
    <w:rsid w:val="005041F8"/>
    <w:rsid w:val="005751BE"/>
    <w:rsid w:val="005C2DBA"/>
    <w:rsid w:val="00646F11"/>
    <w:rsid w:val="0066390D"/>
    <w:rsid w:val="00677055"/>
    <w:rsid w:val="00751B8A"/>
    <w:rsid w:val="0080567D"/>
    <w:rsid w:val="0082088A"/>
    <w:rsid w:val="00883189"/>
    <w:rsid w:val="00904A19"/>
    <w:rsid w:val="0090718E"/>
    <w:rsid w:val="00947DE5"/>
    <w:rsid w:val="009502FE"/>
    <w:rsid w:val="00953697"/>
    <w:rsid w:val="00970D76"/>
    <w:rsid w:val="00A05DF1"/>
    <w:rsid w:val="00A14B53"/>
    <w:rsid w:val="00A6213B"/>
    <w:rsid w:val="00AE5AD0"/>
    <w:rsid w:val="00B45281"/>
    <w:rsid w:val="00B87B81"/>
    <w:rsid w:val="00C66078"/>
    <w:rsid w:val="00CD39A9"/>
    <w:rsid w:val="00CF2433"/>
    <w:rsid w:val="00D02D26"/>
    <w:rsid w:val="00D46F5B"/>
    <w:rsid w:val="00DA49E4"/>
    <w:rsid w:val="00DB0267"/>
    <w:rsid w:val="00E74A54"/>
    <w:rsid w:val="00E821A5"/>
    <w:rsid w:val="00EC423C"/>
    <w:rsid w:val="00EF5F03"/>
    <w:rsid w:val="00F31828"/>
    <w:rsid w:val="00FB6ED1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astornova_vasya@mail.ru" TargetMode="External"/><Relationship Id="rId5" Type="http://schemas.openxmlformats.org/officeDocument/2006/relationships/hyperlink" Target="mailto:e.skafa@donn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6</cp:revision>
  <dcterms:created xsi:type="dcterms:W3CDTF">2021-09-14T08:29:00Z</dcterms:created>
  <dcterms:modified xsi:type="dcterms:W3CDTF">2021-09-22T07:24:00Z</dcterms:modified>
</cp:coreProperties>
</file>